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drawings/drawing1.xml" ContentType="application/vnd.openxmlformats-officedocument.drawingml.chartshap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487"/>
        <w:gridCol w:w="3487"/>
        <w:gridCol w:w="3487"/>
        <w:gridCol w:w="3487"/>
      </w:tblGrid>
      <w:tr w:rsidR="00495FF2" w14:paraId="058A654B" w14:textId="77777777" w:rsidTr="009B785B">
        <w:trPr>
          <w:jc w:val="center"/>
        </w:trPr>
        <w:tc>
          <w:tcPr>
            <w:tcW w:w="13948" w:type="dxa"/>
            <w:gridSpan w:val="4"/>
            <w:vAlign w:val="center"/>
          </w:tcPr>
          <w:p w14:paraId="707BC742" w14:textId="349E32AE" w:rsidR="00495FF2" w:rsidRDefault="005716BB" w:rsidP="005716BB">
            <w:pPr>
              <w:tabs>
                <w:tab w:val="left" w:pos="1640"/>
              </w:tabs>
              <w:rPr>
                <w:rFonts w:cstheme="minorHAnsi"/>
                <w:i/>
                <w:iCs/>
                <w:sz w:val="32"/>
                <w:szCs w:val="32"/>
              </w:rPr>
            </w:pPr>
            <w:bookmarkStart w:id="0" w:name="_Hlk162519932"/>
            <w:bookmarkStart w:id="1" w:name="_Hlk125730662"/>
            <w:bookmarkEnd w:id="0"/>
            <w:r w:rsidRPr="00277323">
              <w:rPr>
                <w:rFonts w:cstheme="minorHAnsi"/>
                <w:b/>
                <w:bCs/>
                <w:sz w:val="32"/>
                <w:szCs w:val="32"/>
              </w:rPr>
              <w:t xml:space="preserve">School Context </w:t>
            </w:r>
            <w:r w:rsidRPr="00277323">
              <w:rPr>
                <w:rFonts w:cstheme="minorHAnsi"/>
                <w:i/>
                <w:iCs/>
                <w:sz w:val="32"/>
                <w:szCs w:val="32"/>
              </w:rPr>
              <w:t xml:space="preserve">as at </w:t>
            </w:r>
            <w:r w:rsidR="00AD348F">
              <w:rPr>
                <w:rFonts w:cstheme="minorHAnsi"/>
                <w:i/>
                <w:iCs/>
                <w:sz w:val="32"/>
                <w:szCs w:val="32"/>
              </w:rPr>
              <w:t>20</w:t>
            </w:r>
            <w:r w:rsidR="00AD348F" w:rsidRPr="00AD348F">
              <w:rPr>
                <w:rFonts w:cstheme="minorHAnsi"/>
                <w:i/>
                <w:iCs/>
                <w:sz w:val="32"/>
                <w:szCs w:val="32"/>
                <w:vertAlign w:val="superscript"/>
              </w:rPr>
              <w:t>th</w:t>
            </w:r>
            <w:r w:rsidR="00AD348F">
              <w:rPr>
                <w:rFonts w:cstheme="minorHAnsi"/>
                <w:i/>
                <w:iCs/>
                <w:sz w:val="32"/>
                <w:szCs w:val="32"/>
              </w:rPr>
              <w:t xml:space="preserve"> June 202</w:t>
            </w:r>
            <w:r w:rsidR="005003C7">
              <w:rPr>
                <w:rFonts w:cstheme="minorHAnsi"/>
                <w:i/>
                <w:iCs/>
                <w:sz w:val="32"/>
                <w:szCs w:val="32"/>
              </w:rPr>
              <w:t>5</w:t>
            </w:r>
          </w:p>
          <w:p w14:paraId="746C9B30" w14:textId="70FC50B5" w:rsidR="009B785B" w:rsidRPr="00B42CE5" w:rsidRDefault="009B785B" w:rsidP="005716BB">
            <w:pPr>
              <w:tabs>
                <w:tab w:val="left" w:pos="1640"/>
              </w:tabs>
              <w:rPr>
                <w:rFonts w:cstheme="minorHAnsi"/>
                <w:i/>
                <w:iCs/>
                <w:sz w:val="28"/>
                <w:szCs w:val="28"/>
              </w:rPr>
            </w:pPr>
          </w:p>
        </w:tc>
      </w:tr>
      <w:tr w:rsidR="00567B02" w14:paraId="1BF9C6B9" w14:textId="77777777" w:rsidTr="009B785B">
        <w:trPr>
          <w:jc w:val="center"/>
        </w:trPr>
        <w:tc>
          <w:tcPr>
            <w:tcW w:w="3487" w:type="dxa"/>
            <w:vAlign w:val="center"/>
          </w:tcPr>
          <w:p w14:paraId="295CB49B" w14:textId="4A4FD7FC" w:rsidR="00495FF2" w:rsidRPr="00B42CE5" w:rsidRDefault="00495FF2" w:rsidP="005716BB">
            <w:pPr>
              <w:spacing w:line="259" w:lineRule="auto"/>
              <w:jc w:val="center"/>
              <w:rPr>
                <w:rFonts w:cstheme="minorHAnsi"/>
                <w:b/>
                <w:bCs/>
                <w:sz w:val="28"/>
                <w:szCs w:val="28"/>
              </w:rPr>
            </w:pPr>
            <w:r w:rsidRPr="00B42CE5">
              <w:rPr>
                <w:rFonts w:cstheme="minorHAnsi"/>
                <w:b/>
                <w:bCs/>
                <w:sz w:val="28"/>
                <w:szCs w:val="28"/>
              </w:rPr>
              <w:t>School Roll</w:t>
            </w:r>
          </w:p>
        </w:tc>
        <w:tc>
          <w:tcPr>
            <w:tcW w:w="3487" w:type="dxa"/>
            <w:vAlign w:val="center"/>
          </w:tcPr>
          <w:p w14:paraId="64896749" w14:textId="03AFA6C1" w:rsidR="00495FF2" w:rsidRPr="00B42CE5" w:rsidRDefault="00AD348F" w:rsidP="005716BB">
            <w:pPr>
              <w:spacing w:line="259" w:lineRule="auto"/>
              <w:jc w:val="center"/>
              <w:rPr>
                <w:rFonts w:cstheme="minorHAnsi"/>
                <w:b/>
                <w:bCs/>
                <w:sz w:val="28"/>
                <w:szCs w:val="28"/>
              </w:rPr>
            </w:pPr>
            <w:r>
              <w:rPr>
                <w:rFonts w:cstheme="minorHAnsi"/>
                <w:b/>
                <w:bCs/>
                <w:sz w:val="28"/>
                <w:szCs w:val="28"/>
              </w:rPr>
              <w:t xml:space="preserve">  </w:t>
            </w:r>
            <w:r w:rsidR="00495FF2" w:rsidRPr="00B42CE5">
              <w:rPr>
                <w:rFonts w:cstheme="minorHAnsi"/>
                <w:b/>
                <w:bCs/>
                <w:sz w:val="28"/>
                <w:szCs w:val="28"/>
              </w:rPr>
              <w:t>School Attendance</w:t>
            </w:r>
          </w:p>
        </w:tc>
        <w:tc>
          <w:tcPr>
            <w:tcW w:w="3487" w:type="dxa"/>
            <w:vAlign w:val="center"/>
          </w:tcPr>
          <w:p w14:paraId="064C5894" w14:textId="5B4F3CD3" w:rsidR="00495FF2" w:rsidRPr="00B42CE5" w:rsidRDefault="00495FF2" w:rsidP="005716BB">
            <w:pPr>
              <w:spacing w:line="259" w:lineRule="auto"/>
              <w:jc w:val="center"/>
              <w:rPr>
                <w:rFonts w:cstheme="minorHAnsi"/>
                <w:b/>
                <w:bCs/>
                <w:sz w:val="28"/>
                <w:szCs w:val="28"/>
              </w:rPr>
            </w:pPr>
            <w:r w:rsidRPr="00B42CE5">
              <w:rPr>
                <w:rFonts w:cstheme="minorHAnsi"/>
                <w:b/>
                <w:bCs/>
                <w:sz w:val="28"/>
                <w:szCs w:val="28"/>
              </w:rPr>
              <w:t>Percentage ASN</w:t>
            </w:r>
          </w:p>
        </w:tc>
        <w:tc>
          <w:tcPr>
            <w:tcW w:w="3487" w:type="dxa"/>
            <w:vAlign w:val="center"/>
          </w:tcPr>
          <w:p w14:paraId="39EEDF50" w14:textId="43C00FA1" w:rsidR="00495FF2" w:rsidRPr="00B42CE5" w:rsidRDefault="00495FF2" w:rsidP="005716BB">
            <w:pPr>
              <w:spacing w:line="259" w:lineRule="auto"/>
              <w:jc w:val="center"/>
              <w:rPr>
                <w:rFonts w:cstheme="minorHAnsi"/>
                <w:b/>
                <w:bCs/>
                <w:sz w:val="28"/>
                <w:szCs w:val="28"/>
              </w:rPr>
            </w:pPr>
            <w:r w:rsidRPr="00B42CE5">
              <w:rPr>
                <w:rFonts w:cstheme="minorHAnsi"/>
                <w:b/>
                <w:bCs/>
                <w:sz w:val="28"/>
                <w:szCs w:val="28"/>
              </w:rPr>
              <w:t>PEF Allocation</w:t>
            </w:r>
          </w:p>
        </w:tc>
      </w:tr>
      <w:tr w:rsidR="00567B02" w14:paraId="3BF0655D" w14:textId="77777777" w:rsidTr="009B785B">
        <w:trPr>
          <w:trHeight w:val="3081"/>
          <w:jc w:val="center"/>
        </w:trPr>
        <w:tc>
          <w:tcPr>
            <w:tcW w:w="3487" w:type="dxa"/>
            <w:vAlign w:val="center"/>
          </w:tcPr>
          <w:p w14:paraId="3296CA01" w14:textId="3351AFEB" w:rsidR="00495FF2" w:rsidRPr="00277323" w:rsidRDefault="001753EE" w:rsidP="00277323">
            <w:pPr>
              <w:spacing w:line="259" w:lineRule="auto"/>
              <w:jc w:val="center"/>
              <w:rPr>
                <w:rFonts w:cstheme="minorHAnsi"/>
                <w:b/>
                <w:bCs/>
                <w:sz w:val="4"/>
                <w:szCs w:val="4"/>
              </w:rPr>
            </w:pPr>
            <w:r w:rsidRPr="00277323">
              <w:rPr>
                <w:rFonts w:cstheme="minorHAnsi"/>
                <w:b/>
                <w:bCs/>
                <w:noProof/>
                <w:sz w:val="4"/>
                <w:szCs w:val="4"/>
              </w:rPr>
              <mc:AlternateContent>
                <mc:Choice Requires="wps">
                  <w:drawing>
                    <wp:anchor distT="407035" distB="45720" distL="114300" distR="114300" simplePos="0" relativeHeight="251643904" behindDoc="0" locked="0" layoutInCell="1" allowOverlap="1" wp14:anchorId="24A78B8A" wp14:editId="0964509F">
                      <wp:simplePos x="0" y="0"/>
                      <wp:positionH relativeFrom="column">
                        <wp:posOffset>197485</wp:posOffset>
                      </wp:positionH>
                      <wp:positionV relativeFrom="paragraph">
                        <wp:posOffset>-1793240</wp:posOffset>
                      </wp:positionV>
                      <wp:extent cx="1761490" cy="1722120"/>
                      <wp:effectExtent l="19050" t="19050" r="29210" b="3048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1490" cy="1722120"/>
                              </a:xfrm>
                              <a:prstGeom prst="ellipse">
                                <a:avLst/>
                              </a:prstGeom>
                              <a:solidFill>
                                <a:sysClr val="window" lastClr="FFFFFF">
                                  <a:lumMod val="85000"/>
                                </a:sysClr>
                              </a:solidFill>
                              <a:ln w="55000" cap="flat" cmpd="thickThin" algn="ctr">
                                <a:solidFill>
                                  <a:srgbClr val="A5A5A5">
                                    <a:shade val="15000"/>
                                    <a:tint val="90000"/>
                                    <a:satMod val="130000"/>
                                  </a:srgbClr>
                                </a:solidFill>
                                <a:prstDash val="solid"/>
                                <a:headEnd/>
                                <a:tailEnd/>
                              </a:ln>
                              <a:effectLst/>
                            </wps:spPr>
                            <wps:txbx>
                              <w:txbxContent>
                                <w:p w14:paraId="3AA6FCC7" w14:textId="08A4877B" w:rsidR="001753EE" w:rsidRPr="00D745E7" w:rsidRDefault="001753EE" w:rsidP="00C14592">
                                  <w:pPr>
                                    <w:jc w:val="center"/>
                                    <w:rPr>
                                      <w:sz w:val="52"/>
                                      <w:szCs w:val="52"/>
                                    </w:rPr>
                                  </w:pPr>
                                </w:p>
                                <w:p w14:paraId="68083CF0" w14:textId="1B77DBAF" w:rsidR="00EE29B8" w:rsidRPr="00D745E7" w:rsidRDefault="00B137A1" w:rsidP="00B137A1">
                                  <w:pPr>
                                    <w:rPr>
                                      <w:sz w:val="52"/>
                                      <w:szCs w:val="52"/>
                                    </w:rPr>
                                  </w:pPr>
                                  <w:r>
                                    <w:rPr>
                                      <w:sz w:val="52"/>
                                      <w:szCs w:val="52"/>
                                    </w:rPr>
                                    <w:t xml:space="preserve">  </w:t>
                                  </w:r>
                                  <w:r w:rsidR="000F749E">
                                    <w:rPr>
                                      <w:sz w:val="52"/>
                                      <w:szCs w:val="52"/>
                                    </w:rPr>
                                    <w:t>390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oval w14:anchorId="24A78B8A" id="_x0000_s1026" style="position:absolute;left:0;text-align:left;margin-left:15.55pt;margin-top:-141.2pt;width:138.7pt;height:135.6pt;z-index:251643904;visibility:visible;mso-wrap-style:square;mso-width-percent:0;mso-height-percent:0;mso-wrap-distance-left:9pt;mso-wrap-distance-top:32.05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" fillcolor="#d9d9d9" strokecolor="#6c6c6c" strokeweight="1.52778mm">
                      <v:stroke linestyle="thickThin"/>
                      <v:textbox>
                        <w:txbxContent>
                          <w:p w14:paraId="3AA6FCC7" w14:textId="08A4877B" w:rsidR="001753EE" w:rsidRPr="00D745E7" w:rsidRDefault="001753EE" w:rsidP="00C14592">
                            <w:pPr>
                              <w:jc w:val="center"/>
                              <w:rPr>
                                <w:sz w:val="52"/>
                                <w:szCs w:val="52"/>
                              </w:rPr>
                            </w:pPr>
                          </w:p>
                          <w:p w14:paraId="68083CF0" w14:textId="1B77DBAF" w:rsidR="00EE29B8" w:rsidRPr="00D745E7" w:rsidRDefault="00B137A1" w:rsidP="00B137A1">
                            <w:pPr>
                              <w:rPr>
                                <w:sz w:val="52"/>
                                <w:szCs w:val="52"/>
                              </w:rPr>
                            </w:pPr>
                            <w:r>
                              <w:rPr>
                                <w:sz w:val="52"/>
                                <w:szCs w:val="52"/>
                              </w:rPr>
                              <w:t xml:space="preserve">  </w:t>
                            </w:r>
                            <w:r w:rsidR="000F749E">
                              <w:rPr>
                                <w:sz w:val="52"/>
                                <w:szCs w:val="52"/>
                              </w:rPr>
                              <w:t>390</w:t>
                            </w:r>
                          </w:p>
                        </w:txbxContent>
                      </v:textbox>
                      <w10:wrap type="square"/>
                    </v:oval>
                  </w:pict>
                </mc:Fallback>
              </mc:AlternateContent>
            </w:r>
          </w:p>
        </w:tc>
        <w:tc>
          <w:tcPr>
            <w:tcW w:w="3487" w:type="dxa"/>
            <w:vAlign w:val="center"/>
          </w:tcPr>
          <w:p w14:paraId="5DD055EA" w14:textId="2337E051" w:rsidR="00495FF2" w:rsidRDefault="000F749E" w:rsidP="00277323">
            <w:pPr>
              <w:tabs>
                <w:tab w:val="left" w:pos="2713"/>
              </w:tabs>
              <w:spacing w:line="259" w:lineRule="auto"/>
              <w:jc w:val="center"/>
              <w:rPr>
                <w:rFonts w:cstheme="minorHAnsi"/>
                <w:b/>
                <w:bCs/>
                <w:sz w:val="24"/>
                <w:szCs w:val="24"/>
              </w:rPr>
            </w:pPr>
            <w:r w:rsidRPr="00277323">
              <w:rPr>
                <w:rFonts w:cstheme="minorHAnsi"/>
                <w:b/>
                <w:bCs/>
                <w:noProof/>
                <w:sz w:val="4"/>
                <w:szCs w:val="4"/>
              </w:rPr>
              <mc:AlternateContent>
                <mc:Choice Requires="wps">
                  <w:drawing>
                    <wp:anchor distT="45720" distB="45720" distL="114300" distR="114300" simplePos="0" relativeHeight="251795456" behindDoc="0" locked="0" layoutInCell="1" allowOverlap="1" wp14:anchorId="31A55A0B" wp14:editId="0722374F">
                      <wp:simplePos x="0" y="0"/>
                      <wp:positionH relativeFrom="column">
                        <wp:posOffset>261620</wp:posOffset>
                      </wp:positionH>
                      <wp:positionV relativeFrom="paragraph">
                        <wp:posOffset>-1450340</wp:posOffset>
                      </wp:positionV>
                      <wp:extent cx="1737995" cy="1698625"/>
                      <wp:effectExtent l="19050" t="19050" r="33655" b="34925"/>
                      <wp:wrapSquare wrapText="bothSides"/>
                      <wp:docPr id="3123591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7995" cy="1698625"/>
                              </a:xfrm>
                              <a:prstGeom prst="ellipse">
                                <a:avLst/>
                              </a:prstGeom>
                              <a:solidFill>
                                <a:srgbClr val="5B9BD5">
                                  <a:lumMod val="40000"/>
                                  <a:lumOff val="60000"/>
                                </a:srgbClr>
                              </a:solidFill>
                              <a:ln w="55000" cap="flat" cmpd="thickThin" algn="ctr">
                                <a:solidFill>
                                  <a:srgbClr val="5B9BD5">
                                    <a:shade val="15000"/>
                                    <a:tint val="90000"/>
                                    <a:satMod val="130000"/>
                                  </a:srgbClr>
                                </a:solidFill>
                                <a:prstDash val="solid"/>
                                <a:headEnd/>
                                <a:tailEnd/>
                              </a:ln>
                              <a:effectLst/>
                            </wps:spPr>
                            <wps:txbx>
                              <w:txbxContent>
                                <w:p w14:paraId="572A6E78" w14:textId="77777777" w:rsidR="000F749E" w:rsidRDefault="000F749E" w:rsidP="000F749E">
                                  <w:pPr>
                                    <w:jc w:val="left"/>
                                    <w:rPr>
                                      <w:color w:val="000000" w:themeColor="text1"/>
                                      <w:sz w:val="44"/>
                                      <w:szCs w:val="44"/>
                                    </w:rPr>
                                  </w:pPr>
                                </w:p>
                                <w:p w14:paraId="759A918C" w14:textId="50E0B271" w:rsidR="000F749E" w:rsidRPr="000F749E" w:rsidRDefault="000F749E" w:rsidP="000F749E">
                                  <w:pPr>
                                    <w:jc w:val="left"/>
                                    <w:rPr>
                                      <w:color w:val="000000" w:themeColor="text1"/>
                                      <w:sz w:val="44"/>
                                      <w:szCs w:val="44"/>
                                    </w:rPr>
                                  </w:pPr>
                                  <w:r w:rsidRPr="000F749E">
                                    <w:rPr>
                                      <w:color w:val="000000" w:themeColor="text1"/>
                                      <w:sz w:val="44"/>
                                      <w:szCs w:val="44"/>
                                    </w:rPr>
                                    <w:t>92.16%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oval w14:anchorId="31A55A0B" id="_x0000_s1027" style="position:absolute;left:0;text-align:left;margin-left:20.6pt;margin-top:-114.2pt;width:136.85pt;height:133.75pt;z-index:251795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" fillcolor="#bdd7ee" strokecolor="#5b6a7c" strokeweight="1.52778mm">
                      <v:stroke linestyle="thickThin"/>
                      <v:textbox>
                        <w:txbxContent>
                          <w:p w14:paraId="572A6E78" w14:textId="77777777" w:rsidR="000F749E" w:rsidRDefault="000F749E" w:rsidP="000F749E">
                            <w:pPr>
                              <w:jc w:val="left"/>
                              <w:rPr>
                                <w:color w:val="000000" w:themeColor="text1"/>
                                <w:sz w:val="44"/>
                                <w:szCs w:val="44"/>
                              </w:rPr>
                            </w:pPr>
                          </w:p>
                          <w:p w14:paraId="759A918C" w14:textId="50E0B271" w:rsidR="000F749E" w:rsidRPr="000F749E" w:rsidRDefault="000F749E" w:rsidP="000F749E">
                            <w:pPr>
                              <w:jc w:val="left"/>
                              <w:rPr>
                                <w:color w:val="000000" w:themeColor="text1"/>
                                <w:sz w:val="44"/>
                                <w:szCs w:val="44"/>
                              </w:rPr>
                            </w:pPr>
                            <w:r w:rsidRPr="000F749E">
                              <w:rPr>
                                <w:color w:val="000000" w:themeColor="text1"/>
                                <w:sz w:val="44"/>
                                <w:szCs w:val="44"/>
                              </w:rPr>
                              <w:t>92.16%</w:t>
                            </w:r>
                          </w:p>
                        </w:txbxContent>
                      </v:textbox>
                      <w10:wrap type="square"/>
                    </v:oval>
                  </w:pict>
                </mc:Fallback>
              </mc:AlternateContent>
            </w:r>
          </w:p>
        </w:tc>
        <w:tc>
          <w:tcPr>
            <w:tcW w:w="3487" w:type="dxa"/>
            <w:vAlign w:val="center"/>
          </w:tcPr>
          <w:p w14:paraId="1C7CCBC6" w14:textId="3B50C2F2" w:rsidR="00495FF2" w:rsidRPr="00277323" w:rsidRDefault="00567B02" w:rsidP="00277323">
            <w:pPr>
              <w:spacing w:line="259" w:lineRule="auto"/>
              <w:rPr>
                <w:rFonts w:cstheme="minorHAnsi"/>
                <w:b/>
                <w:bCs/>
                <w:sz w:val="4"/>
                <w:szCs w:val="4"/>
              </w:rPr>
            </w:pPr>
            <w:r w:rsidRPr="00277323">
              <w:rPr>
                <w:rFonts w:cstheme="minorHAnsi"/>
                <w:b/>
                <w:bCs/>
                <w:noProof/>
                <w:sz w:val="4"/>
                <w:szCs w:val="4"/>
              </w:rPr>
              <mc:AlternateContent>
                <mc:Choice Requires="wps">
                  <w:drawing>
                    <wp:anchor distT="45720" distB="45720" distL="114300" distR="114300" simplePos="0" relativeHeight="251641856" behindDoc="0" locked="0" layoutInCell="1" allowOverlap="1" wp14:anchorId="7F1B359B" wp14:editId="26030AE4">
                      <wp:simplePos x="0" y="0"/>
                      <wp:positionH relativeFrom="column">
                        <wp:posOffset>250825</wp:posOffset>
                      </wp:positionH>
                      <wp:positionV relativeFrom="paragraph">
                        <wp:posOffset>-1806575</wp:posOffset>
                      </wp:positionV>
                      <wp:extent cx="1737995" cy="1698625"/>
                      <wp:effectExtent l="19050" t="19050" r="33655" b="34925"/>
                      <wp:wrapSquare wrapText="bothSides"/>
                      <wp:docPr id="9167970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7995" cy="1698625"/>
                              </a:xfrm>
                              <a:prstGeom prst="ellipse">
                                <a:avLst/>
                              </a:prstGeom>
                              <a:solidFill>
                                <a:schemeClr val="accent1">
                                  <a:lumMod val="40000"/>
                                  <a:lumOff val="60000"/>
                                </a:schemeClr>
                              </a:solidFill>
                              <a:ln>
                                <a:headEnd/>
                                <a:tailEnd/>
                              </a:ln>
                            </wps:spPr>
                            <wps:style>
                              <a:lnRef idx="2">
                                <a:schemeClr val="accent1">
                                  <a:shade val="15000"/>
                                </a:schemeClr>
                              </a:lnRef>
                              <a:fillRef idx="1">
                                <a:schemeClr val="accent1"/>
                              </a:fillRef>
                              <a:effectRef idx="0">
                                <a:schemeClr val="accent1"/>
                              </a:effectRef>
                              <a:fontRef idx="minor">
                                <a:schemeClr val="lt1"/>
                              </a:fontRef>
                            </wps:style>
                            <wps:txbx>
                              <w:txbxContent>
                                <w:p w14:paraId="4AD3F20C" w14:textId="17C19DC0" w:rsidR="00CB42B9" w:rsidRDefault="00AD348F" w:rsidP="00AD348F">
                                  <w:pPr>
                                    <w:rPr>
                                      <w:color w:val="000000" w:themeColor="text1"/>
                                      <w:sz w:val="52"/>
                                      <w:szCs w:val="52"/>
                                    </w:rPr>
                                  </w:pPr>
                                  <w:r>
                                    <w:rPr>
                                      <w:color w:val="000000" w:themeColor="text1"/>
                                      <w:sz w:val="52"/>
                                      <w:szCs w:val="52"/>
                                    </w:rPr>
                                    <w:t xml:space="preserve">  </w:t>
                                  </w:r>
                                  <w:r w:rsidR="00F61F07" w:rsidRPr="00D745E7">
                                    <w:rPr>
                                      <w:color w:val="000000" w:themeColor="text1"/>
                                      <w:sz w:val="52"/>
                                      <w:szCs w:val="52"/>
                                    </w:rPr>
                                    <w:t>ASN</w:t>
                                  </w:r>
                                </w:p>
                                <w:p w14:paraId="593E3F70" w14:textId="5EDCAE57" w:rsidR="00AD348F" w:rsidRPr="00D745E7" w:rsidRDefault="00AD348F" w:rsidP="00AD348F">
                                  <w:pPr>
                                    <w:jc w:val="center"/>
                                    <w:rPr>
                                      <w:color w:val="000000" w:themeColor="text1"/>
                                      <w:sz w:val="52"/>
                                      <w:szCs w:val="52"/>
                                    </w:rPr>
                                  </w:pPr>
                                  <w:r>
                                    <w:rPr>
                                      <w:color w:val="000000" w:themeColor="text1"/>
                                      <w:sz w:val="52"/>
                                      <w:szCs w:val="52"/>
                                    </w:rPr>
                                    <w:t xml:space="preserve"> </w:t>
                                  </w:r>
                                  <w:r w:rsidR="000F749E">
                                    <w:rPr>
                                      <w:color w:val="000000" w:themeColor="text1"/>
                                      <w:sz w:val="52"/>
                                      <w:szCs w:val="52"/>
                                    </w:rPr>
                                    <w:t>28</w:t>
                                  </w:r>
                                  <w:r>
                                    <w:rPr>
                                      <w:color w:val="000000" w:themeColor="text1"/>
                                      <w:sz w:val="52"/>
                                      <w:szCs w:val="52"/>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oval w14:anchorId="7F1B359B" id="_x0000_s1028" style="position:absolute;left:0;text-align:left;margin-left:19.75pt;margin-top:-142.25pt;width:136.85pt;height:133.75pt;z-index:2516418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" fillcolor="#bdd6ee [1300]" strokecolor="#091723 [484]" strokeweight="1.52778mm">
                      <v:stroke linestyle="thickThin"/>
                      <v:textbox>
                        <w:txbxContent>
                          <w:p w14:paraId="4AD3F20C" w14:textId="17C19DC0" w:rsidR="00CB42B9" w:rsidRDefault="00AD348F" w:rsidP="00AD348F">
                            <w:pPr>
                              <w:rPr>
                                <w:color w:val="000000" w:themeColor="text1"/>
                                <w:sz w:val="52"/>
                                <w:szCs w:val="52"/>
                              </w:rPr>
                            </w:pPr>
                            <w:r>
                              <w:rPr>
                                <w:color w:val="000000" w:themeColor="text1"/>
                                <w:sz w:val="52"/>
                                <w:szCs w:val="52"/>
                              </w:rPr>
                              <w:t xml:space="preserve">  </w:t>
                            </w:r>
                            <w:r w:rsidR="00F61F07" w:rsidRPr="00D745E7">
                              <w:rPr>
                                <w:color w:val="000000" w:themeColor="text1"/>
                                <w:sz w:val="52"/>
                                <w:szCs w:val="52"/>
                              </w:rPr>
                              <w:t>ASN</w:t>
                            </w:r>
                          </w:p>
                          <w:p w14:paraId="593E3F70" w14:textId="5EDCAE57" w:rsidR="00AD348F" w:rsidRPr="00D745E7" w:rsidRDefault="00AD348F" w:rsidP="00AD348F">
                            <w:pPr>
                              <w:jc w:val="center"/>
                              <w:rPr>
                                <w:color w:val="000000" w:themeColor="text1"/>
                                <w:sz w:val="52"/>
                                <w:szCs w:val="52"/>
                              </w:rPr>
                            </w:pPr>
                            <w:r>
                              <w:rPr>
                                <w:color w:val="000000" w:themeColor="text1"/>
                                <w:sz w:val="52"/>
                                <w:szCs w:val="52"/>
                              </w:rPr>
                              <w:t xml:space="preserve"> </w:t>
                            </w:r>
                            <w:r w:rsidR="000F749E">
                              <w:rPr>
                                <w:color w:val="000000" w:themeColor="text1"/>
                                <w:sz w:val="52"/>
                                <w:szCs w:val="52"/>
                              </w:rPr>
                              <w:t>28</w:t>
                            </w:r>
                            <w:r>
                              <w:rPr>
                                <w:color w:val="000000" w:themeColor="text1"/>
                                <w:sz w:val="52"/>
                                <w:szCs w:val="52"/>
                              </w:rPr>
                              <w:t>%</w:t>
                            </w:r>
                          </w:p>
                        </w:txbxContent>
                      </v:textbox>
                      <w10:wrap type="square"/>
                    </v:oval>
                  </w:pict>
                </mc:Fallback>
              </mc:AlternateContent>
            </w:r>
          </w:p>
        </w:tc>
        <w:tc>
          <w:tcPr>
            <w:tcW w:w="3487" w:type="dxa"/>
            <w:vAlign w:val="center"/>
          </w:tcPr>
          <w:p w14:paraId="7AA235A1" w14:textId="4D200F9E" w:rsidR="00495FF2" w:rsidRPr="00277323" w:rsidRDefault="004F1672" w:rsidP="00277323">
            <w:pPr>
              <w:spacing w:line="259" w:lineRule="auto"/>
              <w:jc w:val="center"/>
              <w:rPr>
                <w:rFonts w:cstheme="minorHAnsi"/>
                <w:b/>
                <w:bCs/>
                <w:sz w:val="4"/>
                <w:szCs w:val="4"/>
              </w:rPr>
            </w:pPr>
            <w:r w:rsidRPr="00277323">
              <w:rPr>
                <w:rFonts w:cstheme="minorHAnsi"/>
                <w:b/>
                <w:bCs/>
                <w:noProof/>
                <w:sz w:val="4"/>
                <w:szCs w:val="4"/>
              </w:rPr>
              <mc:AlternateContent>
                <mc:Choice Requires="wps">
                  <w:drawing>
                    <wp:anchor distT="45720" distB="45720" distL="114300" distR="114300" simplePos="0" relativeHeight="251642880" behindDoc="0" locked="0" layoutInCell="1" allowOverlap="1" wp14:anchorId="486A5920" wp14:editId="30C8EB93">
                      <wp:simplePos x="0" y="0"/>
                      <wp:positionH relativeFrom="column">
                        <wp:posOffset>153670</wp:posOffset>
                      </wp:positionH>
                      <wp:positionV relativeFrom="paragraph">
                        <wp:posOffset>-1643380</wp:posOffset>
                      </wp:positionV>
                      <wp:extent cx="1793240" cy="1752600"/>
                      <wp:effectExtent l="19050" t="19050" r="35560" b="38100"/>
                      <wp:wrapSquare wrapText="bothSides"/>
                      <wp:docPr id="3801713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3240" cy="1752600"/>
                              </a:xfrm>
                              <a:prstGeom prst="ellipse">
                                <a:avLst/>
                              </a:prstGeom>
                              <a:solidFill>
                                <a:schemeClr val="accent6">
                                  <a:lumMod val="40000"/>
                                  <a:lumOff val="60000"/>
                                </a:schemeClr>
                              </a:solidFill>
                              <a:ln>
                                <a:headEnd/>
                                <a:tailEnd/>
                              </a:ln>
                            </wps:spPr>
                            <wps:style>
                              <a:lnRef idx="2">
                                <a:schemeClr val="accent6">
                                  <a:shade val="15000"/>
                                </a:schemeClr>
                              </a:lnRef>
                              <a:fillRef idx="1">
                                <a:schemeClr val="accent6"/>
                              </a:fillRef>
                              <a:effectRef idx="0">
                                <a:schemeClr val="accent6"/>
                              </a:effectRef>
                              <a:fontRef idx="minor">
                                <a:schemeClr val="lt1"/>
                              </a:fontRef>
                            </wps:style>
                            <wps:txbx>
                              <w:txbxContent>
                                <w:p w14:paraId="6AB74AD7" w14:textId="076E569B" w:rsidR="00F61F07" w:rsidRPr="00AD348F" w:rsidRDefault="00C228EF" w:rsidP="00AD348F">
                                  <w:pPr>
                                    <w:rPr>
                                      <w:color w:val="000000" w:themeColor="text1"/>
                                      <w:sz w:val="36"/>
                                      <w:szCs w:val="36"/>
                                    </w:rPr>
                                  </w:pPr>
                                  <w:r w:rsidRPr="00AD348F">
                                    <w:rPr>
                                      <w:color w:val="000000" w:themeColor="text1"/>
                                      <w:sz w:val="44"/>
                                      <w:szCs w:val="44"/>
                                    </w:rPr>
                                    <w:t xml:space="preserve"> </w:t>
                                  </w:r>
                                  <w:r w:rsidR="000F749E">
                                    <w:rPr>
                                      <w:color w:val="000000" w:themeColor="text1"/>
                                      <w:sz w:val="44"/>
                                      <w:szCs w:val="44"/>
                                    </w:rPr>
                                    <w:t xml:space="preserve">   </w:t>
                                  </w:r>
                                  <w:r w:rsidR="00AD348F" w:rsidRPr="00AD348F">
                                    <w:rPr>
                                      <w:color w:val="000000" w:themeColor="text1"/>
                                      <w:sz w:val="36"/>
                                      <w:szCs w:val="36"/>
                                    </w:rPr>
                                    <w:t>£196,000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oval w14:anchorId="486A5920" id="_x0000_s1029" style="position:absolute;left:0;text-align:left;margin-left:12.1pt;margin-top:-129.4pt;width:141.2pt;height:138pt;z-index:2516428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" fillcolor="#c5e0b3 [1305]" strokecolor="#10190a [489]" strokeweight="1.52778mm">
                      <v:stroke linestyle="thickThin"/>
                      <v:textbox>
                        <w:txbxContent>
                          <w:p w14:paraId="6AB74AD7" w14:textId="076E569B" w:rsidR="00F61F07" w:rsidRPr="00AD348F" w:rsidRDefault="00C228EF" w:rsidP="00AD348F">
                            <w:pPr>
                              <w:rPr>
                                <w:color w:val="000000" w:themeColor="text1"/>
                                <w:sz w:val="36"/>
                                <w:szCs w:val="36"/>
                              </w:rPr>
                            </w:pPr>
                            <w:r w:rsidRPr="00AD348F">
                              <w:rPr>
                                <w:color w:val="000000" w:themeColor="text1"/>
                                <w:sz w:val="44"/>
                                <w:szCs w:val="44"/>
                              </w:rPr>
                              <w:t xml:space="preserve"> </w:t>
                            </w:r>
                            <w:r w:rsidR="000F749E">
                              <w:rPr>
                                <w:color w:val="000000" w:themeColor="text1"/>
                                <w:sz w:val="44"/>
                                <w:szCs w:val="44"/>
                              </w:rPr>
                              <w:t xml:space="preserve">   </w:t>
                            </w:r>
                            <w:r w:rsidR="00AD348F" w:rsidRPr="00AD348F">
                              <w:rPr>
                                <w:color w:val="000000" w:themeColor="text1"/>
                                <w:sz w:val="36"/>
                                <w:szCs w:val="36"/>
                              </w:rPr>
                              <w:t>£196,000</w:t>
                            </w:r>
                          </w:p>
                        </w:txbxContent>
                      </v:textbox>
                      <w10:wrap type="square"/>
                    </v:oval>
                  </w:pict>
                </mc:Fallback>
              </mc:AlternateContent>
            </w:r>
          </w:p>
        </w:tc>
      </w:tr>
      <w:tr w:rsidR="00567B02" w14:paraId="15204D41" w14:textId="77777777" w:rsidTr="009B785B">
        <w:trPr>
          <w:jc w:val="center"/>
        </w:trPr>
        <w:tc>
          <w:tcPr>
            <w:tcW w:w="3487" w:type="dxa"/>
            <w:vAlign w:val="center"/>
          </w:tcPr>
          <w:p w14:paraId="6A73E45A" w14:textId="6F745C48" w:rsidR="00495FF2" w:rsidRPr="00B42CE5" w:rsidRDefault="00495FF2" w:rsidP="005716BB">
            <w:pPr>
              <w:spacing w:line="259" w:lineRule="auto"/>
              <w:jc w:val="center"/>
              <w:rPr>
                <w:rFonts w:cstheme="minorHAnsi"/>
                <w:b/>
                <w:bCs/>
                <w:sz w:val="32"/>
                <w:szCs w:val="32"/>
              </w:rPr>
            </w:pPr>
            <w:r w:rsidRPr="00B42CE5">
              <w:rPr>
                <w:rFonts w:cstheme="minorHAnsi"/>
                <w:b/>
                <w:bCs/>
                <w:sz w:val="32"/>
                <w:szCs w:val="32"/>
              </w:rPr>
              <w:t>SIMD Profile</w:t>
            </w:r>
          </w:p>
        </w:tc>
        <w:tc>
          <w:tcPr>
            <w:tcW w:w="3487" w:type="dxa"/>
            <w:vAlign w:val="center"/>
          </w:tcPr>
          <w:p w14:paraId="7B0C383E" w14:textId="42F6443C" w:rsidR="00495FF2" w:rsidRPr="00E70DC2" w:rsidRDefault="00495FF2" w:rsidP="005716BB">
            <w:pPr>
              <w:spacing w:line="259" w:lineRule="auto"/>
              <w:jc w:val="center"/>
              <w:rPr>
                <w:rFonts w:cstheme="minorHAnsi"/>
                <w:b/>
                <w:bCs/>
                <w:sz w:val="28"/>
                <w:szCs w:val="28"/>
              </w:rPr>
            </w:pPr>
          </w:p>
        </w:tc>
        <w:tc>
          <w:tcPr>
            <w:tcW w:w="3487" w:type="dxa"/>
            <w:vAlign w:val="center"/>
          </w:tcPr>
          <w:p w14:paraId="1ED6A3C7" w14:textId="31469B14" w:rsidR="00495FF2" w:rsidRPr="00E70DC2" w:rsidRDefault="00495FF2" w:rsidP="005716BB">
            <w:pPr>
              <w:spacing w:line="259" w:lineRule="auto"/>
              <w:jc w:val="center"/>
              <w:rPr>
                <w:rFonts w:cstheme="minorHAnsi"/>
                <w:b/>
                <w:bCs/>
                <w:sz w:val="28"/>
                <w:szCs w:val="28"/>
              </w:rPr>
            </w:pPr>
          </w:p>
        </w:tc>
        <w:tc>
          <w:tcPr>
            <w:tcW w:w="3487" w:type="dxa"/>
            <w:vAlign w:val="center"/>
          </w:tcPr>
          <w:p w14:paraId="2B55C982" w14:textId="4C46DBB2" w:rsidR="00495FF2" w:rsidRPr="00E70DC2" w:rsidRDefault="00495FF2" w:rsidP="005716BB">
            <w:pPr>
              <w:spacing w:line="259" w:lineRule="auto"/>
              <w:jc w:val="center"/>
              <w:rPr>
                <w:rFonts w:cstheme="minorHAnsi"/>
                <w:b/>
                <w:bCs/>
                <w:sz w:val="28"/>
                <w:szCs w:val="28"/>
              </w:rPr>
            </w:pPr>
          </w:p>
        </w:tc>
      </w:tr>
      <w:tr w:rsidR="00567B02" w14:paraId="750DD1AE" w14:textId="77777777" w:rsidTr="009B785B">
        <w:trPr>
          <w:trHeight w:val="3240"/>
          <w:jc w:val="center"/>
        </w:trPr>
        <w:tc>
          <w:tcPr>
            <w:tcW w:w="3487" w:type="dxa"/>
            <w:vAlign w:val="center"/>
          </w:tcPr>
          <w:p w14:paraId="5AB321BE" w14:textId="1AB799AF" w:rsidR="00495FF2" w:rsidRDefault="005716BB">
            <w:pPr>
              <w:spacing w:line="259" w:lineRule="auto"/>
              <w:jc w:val="left"/>
              <w:rPr>
                <w:rFonts w:cstheme="minorHAnsi"/>
                <w:b/>
                <w:bCs/>
                <w:sz w:val="24"/>
                <w:szCs w:val="24"/>
              </w:rPr>
            </w:pPr>
            <w:r>
              <w:rPr>
                <w:rFonts w:cstheme="minorHAnsi"/>
                <w:b/>
                <w:bCs/>
                <w:noProof/>
                <w:sz w:val="24"/>
                <w:szCs w:val="24"/>
              </w:rPr>
              <w:drawing>
                <wp:inline distT="0" distB="0" distL="0" distR="0" wp14:anchorId="108F935D" wp14:editId="59E0DD35">
                  <wp:extent cx="2147570" cy="2011680"/>
                  <wp:effectExtent l="0" t="0" r="5080" b="7620"/>
                  <wp:docPr id="793864954"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tc>
        <w:tc>
          <w:tcPr>
            <w:tcW w:w="3487" w:type="dxa"/>
          </w:tcPr>
          <w:p w14:paraId="2522497F" w14:textId="51DB0360" w:rsidR="00495FF2" w:rsidRDefault="00495FF2">
            <w:pPr>
              <w:spacing w:line="259" w:lineRule="auto"/>
              <w:jc w:val="left"/>
              <w:rPr>
                <w:rFonts w:cstheme="minorHAnsi"/>
                <w:b/>
                <w:bCs/>
                <w:sz w:val="24"/>
                <w:szCs w:val="24"/>
              </w:rPr>
            </w:pPr>
          </w:p>
        </w:tc>
        <w:tc>
          <w:tcPr>
            <w:tcW w:w="3487" w:type="dxa"/>
          </w:tcPr>
          <w:p w14:paraId="2F6A4DF3" w14:textId="5A1D5284" w:rsidR="00495FF2" w:rsidRDefault="00495FF2">
            <w:pPr>
              <w:spacing w:line="259" w:lineRule="auto"/>
              <w:jc w:val="left"/>
              <w:rPr>
                <w:rFonts w:cstheme="minorHAnsi"/>
                <w:b/>
                <w:bCs/>
                <w:sz w:val="24"/>
                <w:szCs w:val="24"/>
              </w:rPr>
            </w:pPr>
          </w:p>
        </w:tc>
        <w:tc>
          <w:tcPr>
            <w:tcW w:w="3487" w:type="dxa"/>
          </w:tcPr>
          <w:p w14:paraId="1C3D41B1" w14:textId="55670791" w:rsidR="00495FF2" w:rsidRDefault="00495FF2">
            <w:pPr>
              <w:spacing w:line="259" w:lineRule="auto"/>
              <w:jc w:val="left"/>
              <w:rPr>
                <w:rFonts w:cstheme="minorHAnsi"/>
                <w:b/>
                <w:bCs/>
                <w:sz w:val="24"/>
                <w:szCs w:val="24"/>
              </w:rPr>
            </w:pPr>
          </w:p>
        </w:tc>
      </w:tr>
    </w:tbl>
    <w:p w14:paraId="21171135" w14:textId="20DCAA89" w:rsidR="000900F3" w:rsidRPr="00DA4A48" w:rsidRDefault="00277323" w:rsidP="00277323">
      <w:pPr>
        <w:spacing w:line="259" w:lineRule="auto"/>
        <w:jc w:val="left"/>
        <w:rPr>
          <w:rFonts w:asciiTheme="minorHAnsi" w:hAnsiTheme="minorHAnsi" w:cstheme="minorHAnsi"/>
          <w:b/>
          <w:bCs/>
          <w:i/>
          <w:iCs/>
          <w:szCs w:val="22"/>
          <w:highlight w:val="lightGray"/>
        </w:rPr>
      </w:pPr>
      <w:r>
        <w:rPr>
          <w:rFonts w:asciiTheme="minorHAnsi" w:hAnsiTheme="minorHAnsi" w:cstheme="minorHAnsi"/>
          <w:b/>
          <w:bCs/>
          <w:sz w:val="24"/>
          <w:szCs w:val="24"/>
        </w:rPr>
        <w:t xml:space="preserve"> </w:t>
      </w:r>
      <w:r w:rsidR="00495FF2">
        <w:rPr>
          <w:rFonts w:asciiTheme="minorHAnsi" w:hAnsiTheme="minorHAnsi" w:cstheme="minorHAnsi"/>
          <w:b/>
          <w:bCs/>
          <w:sz w:val="24"/>
          <w:szCs w:val="24"/>
        </w:rPr>
        <w:br w:type="page"/>
      </w:r>
    </w:p>
    <w:p w14:paraId="5266EA9C" w14:textId="5873CA0C" w:rsidR="00B137A1" w:rsidRDefault="00454838" w:rsidP="00D52949">
      <w:pPr>
        <w:rPr>
          <w:rFonts w:asciiTheme="minorHAnsi" w:hAnsiTheme="minorHAnsi" w:cstheme="minorHAnsi"/>
          <w:b/>
          <w:bCs/>
          <w:sz w:val="24"/>
          <w:szCs w:val="24"/>
        </w:rPr>
      </w:pPr>
      <w:r w:rsidRPr="00454838">
        <w:rPr>
          <w:rFonts w:asciiTheme="minorHAnsi" w:hAnsiTheme="minorHAnsi" w:cstheme="minorHAnsi"/>
          <w:b/>
          <w:bCs/>
          <w:i/>
          <w:iCs/>
          <w:noProof/>
          <w:sz w:val="28"/>
          <w:szCs w:val="28"/>
        </w:rPr>
        <w:lastRenderedPageBreak/>
        <w:drawing>
          <wp:anchor distT="0" distB="0" distL="114300" distR="114300" simplePos="0" relativeHeight="251619328" behindDoc="1" locked="0" layoutInCell="1" allowOverlap="1" wp14:anchorId="33CA9394" wp14:editId="63085864">
            <wp:simplePos x="0" y="0"/>
            <wp:positionH relativeFrom="column">
              <wp:posOffset>556260</wp:posOffset>
            </wp:positionH>
            <wp:positionV relativeFrom="paragraph">
              <wp:posOffset>114300</wp:posOffset>
            </wp:positionV>
            <wp:extent cx="8686800" cy="5800725"/>
            <wp:effectExtent l="0" t="95250" r="0" b="123825"/>
            <wp:wrapTight wrapText="bothSides">
              <wp:wrapPolygon edited="0">
                <wp:start x="6963" y="-355"/>
                <wp:lineTo x="6584" y="-355"/>
                <wp:lineTo x="6253" y="142"/>
                <wp:lineTo x="6253" y="4185"/>
                <wp:lineTo x="5116" y="4185"/>
                <wp:lineTo x="5116" y="5320"/>
                <wp:lineTo x="4737" y="6171"/>
                <wp:lineTo x="4737" y="6455"/>
                <wp:lineTo x="4500" y="6455"/>
                <wp:lineTo x="4500" y="7590"/>
                <wp:lineTo x="1611" y="7732"/>
                <wp:lineTo x="1611" y="14967"/>
                <wp:lineTo x="3553" y="15535"/>
                <wp:lineTo x="5353" y="15535"/>
                <wp:lineTo x="5874" y="16670"/>
                <wp:lineTo x="6300" y="17805"/>
                <wp:lineTo x="6347" y="21281"/>
                <wp:lineTo x="6774" y="21990"/>
                <wp:lineTo x="6821" y="21990"/>
                <wp:lineTo x="15158" y="21990"/>
                <wp:lineTo x="15205" y="21990"/>
                <wp:lineTo x="15679" y="21281"/>
                <wp:lineTo x="15679" y="17805"/>
                <wp:lineTo x="15963" y="16670"/>
                <wp:lineTo x="16484" y="15535"/>
                <wp:lineTo x="18663" y="15535"/>
                <wp:lineTo x="21363" y="14897"/>
                <wp:lineTo x="21363" y="8229"/>
                <wp:lineTo x="20984" y="7590"/>
                <wp:lineTo x="20984" y="6455"/>
                <wp:lineTo x="17100" y="6384"/>
                <wp:lineTo x="16721" y="5320"/>
                <wp:lineTo x="16579" y="4185"/>
                <wp:lineTo x="16295" y="4185"/>
                <wp:lineTo x="16153" y="3050"/>
                <wp:lineTo x="15584" y="3050"/>
                <wp:lineTo x="15632" y="213"/>
                <wp:lineTo x="15253" y="-355"/>
                <wp:lineTo x="14874" y="-355"/>
                <wp:lineTo x="6963" y="-355"/>
              </wp:wrapPolygon>
            </wp:wrapTight>
            <wp:docPr id="249" name="Diagram 24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14:sizeRelH relativeFrom="margin">
              <wp14:pctWidth>0</wp14:pctWidth>
            </wp14:sizeRelH>
            <wp14:sizeRelV relativeFrom="margin">
              <wp14:pctHeight>0</wp14:pctHeight>
            </wp14:sizeRelV>
          </wp:anchor>
        </w:drawing>
      </w:r>
      <w:r w:rsidR="00D52949" w:rsidRPr="00454838">
        <w:rPr>
          <w:rFonts w:asciiTheme="minorHAnsi" w:hAnsiTheme="minorHAnsi" w:cstheme="minorHAnsi"/>
          <w:b/>
          <w:bCs/>
          <w:sz w:val="32"/>
          <w:szCs w:val="32"/>
        </w:rPr>
        <w:t xml:space="preserve">Cycle of Improvement </w:t>
      </w:r>
      <w:r w:rsidR="00D52949">
        <w:rPr>
          <w:rFonts w:asciiTheme="minorHAnsi" w:hAnsiTheme="minorHAnsi" w:cstheme="minorHAnsi"/>
          <w:b/>
          <w:bCs/>
          <w:sz w:val="24"/>
          <w:szCs w:val="24"/>
        </w:rPr>
        <w:tab/>
      </w:r>
      <w:r w:rsidR="00D52949">
        <w:rPr>
          <w:rFonts w:asciiTheme="minorHAnsi" w:hAnsiTheme="minorHAnsi" w:cstheme="minorHAnsi"/>
          <w:b/>
          <w:bCs/>
          <w:sz w:val="24"/>
          <w:szCs w:val="24"/>
        </w:rPr>
        <w:tab/>
      </w:r>
      <w:r w:rsidR="00D52949">
        <w:rPr>
          <w:rFonts w:asciiTheme="minorHAnsi" w:hAnsiTheme="minorHAnsi" w:cstheme="minorHAnsi"/>
          <w:b/>
          <w:bCs/>
          <w:sz w:val="24"/>
          <w:szCs w:val="24"/>
        </w:rPr>
        <w:tab/>
      </w:r>
      <w:r w:rsidR="00D52949">
        <w:rPr>
          <w:rFonts w:asciiTheme="minorHAnsi" w:hAnsiTheme="minorHAnsi" w:cstheme="minorHAnsi"/>
          <w:b/>
          <w:bCs/>
          <w:sz w:val="24"/>
          <w:szCs w:val="24"/>
        </w:rPr>
        <w:tab/>
      </w:r>
      <w:r w:rsidR="00D52949">
        <w:rPr>
          <w:rFonts w:asciiTheme="minorHAnsi" w:hAnsiTheme="minorHAnsi" w:cstheme="minorHAnsi"/>
          <w:b/>
          <w:bCs/>
          <w:sz w:val="24"/>
          <w:szCs w:val="24"/>
        </w:rPr>
        <w:tab/>
      </w:r>
      <w:r w:rsidR="00D52949">
        <w:rPr>
          <w:rFonts w:asciiTheme="minorHAnsi" w:hAnsiTheme="minorHAnsi" w:cstheme="minorHAnsi"/>
          <w:b/>
          <w:bCs/>
          <w:sz w:val="24"/>
          <w:szCs w:val="24"/>
        </w:rPr>
        <w:tab/>
      </w:r>
      <w:r w:rsidR="00D52949">
        <w:rPr>
          <w:rFonts w:asciiTheme="minorHAnsi" w:hAnsiTheme="minorHAnsi" w:cstheme="minorHAnsi"/>
          <w:b/>
          <w:bCs/>
          <w:sz w:val="24"/>
          <w:szCs w:val="24"/>
        </w:rPr>
        <w:tab/>
      </w:r>
      <w:r w:rsidR="00D52949">
        <w:rPr>
          <w:rFonts w:asciiTheme="minorHAnsi" w:hAnsiTheme="minorHAnsi" w:cstheme="minorHAnsi"/>
          <w:b/>
          <w:bCs/>
          <w:sz w:val="24"/>
          <w:szCs w:val="24"/>
        </w:rPr>
        <w:tab/>
      </w:r>
      <w:r w:rsidR="00D52949">
        <w:rPr>
          <w:rFonts w:asciiTheme="minorHAnsi" w:hAnsiTheme="minorHAnsi" w:cstheme="minorHAnsi"/>
          <w:b/>
          <w:bCs/>
          <w:sz w:val="24"/>
          <w:szCs w:val="24"/>
        </w:rPr>
        <w:tab/>
      </w:r>
      <w:r w:rsidR="00D52949">
        <w:rPr>
          <w:rFonts w:asciiTheme="minorHAnsi" w:hAnsiTheme="minorHAnsi" w:cstheme="minorHAnsi"/>
          <w:b/>
          <w:bCs/>
          <w:sz w:val="24"/>
          <w:szCs w:val="24"/>
        </w:rPr>
        <w:tab/>
      </w:r>
      <w:r w:rsidR="00D52949">
        <w:rPr>
          <w:rFonts w:asciiTheme="minorHAnsi" w:hAnsiTheme="minorHAnsi" w:cstheme="minorHAnsi"/>
          <w:b/>
          <w:bCs/>
          <w:sz w:val="24"/>
          <w:szCs w:val="24"/>
        </w:rPr>
        <w:tab/>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4"/>
      </w:tblGrid>
      <w:tr w:rsidR="00755807" w14:paraId="022AB532" w14:textId="77777777" w:rsidTr="00454838">
        <w:tc>
          <w:tcPr>
            <w:tcW w:w="8784" w:type="dxa"/>
          </w:tcPr>
          <w:p w14:paraId="63760730" w14:textId="31B56218" w:rsidR="00B814E3" w:rsidRDefault="00B814E3" w:rsidP="003945D1">
            <w:pPr>
              <w:tabs>
                <w:tab w:val="left" w:pos="1640"/>
              </w:tabs>
              <w:rPr>
                <w:rFonts w:cstheme="minorHAnsi"/>
                <w:b/>
                <w:bCs/>
                <w:i/>
                <w:iCs/>
                <w:noProof/>
                <w:szCs w:val="22"/>
              </w:rPr>
            </w:pPr>
            <w:r w:rsidRPr="00B814E3">
              <w:rPr>
                <w:rFonts w:ascii="Aptos" w:hAnsi="Aptos" w:cs="Aptos"/>
                <w:b/>
                <w:bCs/>
                <w:i/>
                <w:iCs/>
                <w:noProof/>
                <w:kern w:val="2"/>
                <w:sz w:val="24"/>
                <w:szCs w:val="22"/>
                <w:lang w:eastAsia="en-GB"/>
                <w14:ligatures w14:val="standardContextual"/>
              </w:rPr>
              <w:lastRenderedPageBreak/>
              <w:drawing>
                <wp:anchor distT="0" distB="0" distL="114300" distR="114300" simplePos="0" relativeHeight="251797504" behindDoc="0" locked="0" layoutInCell="1" allowOverlap="1" wp14:anchorId="01366702" wp14:editId="67494CCF">
                  <wp:simplePos x="0" y="0"/>
                  <wp:positionH relativeFrom="column">
                    <wp:posOffset>575310</wp:posOffset>
                  </wp:positionH>
                  <wp:positionV relativeFrom="paragraph">
                    <wp:posOffset>0</wp:posOffset>
                  </wp:positionV>
                  <wp:extent cx="4933950" cy="6054725"/>
                  <wp:effectExtent l="0" t="0" r="0" b="3175"/>
                  <wp:wrapThrough wrapText="bothSides">
                    <wp:wrapPolygon edited="0">
                      <wp:start x="0" y="0"/>
                      <wp:lineTo x="0" y="21543"/>
                      <wp:lineTo x="21517" y="21543"/>
                      <wp:lineTo x="21517" y="0"/>
                      <wp:lineTo x="0" y="0"/>
                    </wp:wrapPolygon>
                  </wp:wrapThrough>
                  <wp:docPr id="10794530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9453036" name=""/>
                          <pic:cNvPicPr/>
                        </pic:nvPicPr>
                        <pic:blipFill>
                          <a:blip r:embed="rId14">
                            <a:extLst>
                              <a:ext uri="{28A0092B-C50C-407E-A947-70E740481C1C}">
                                <a14:useLocalDpi xmlns:a14="http://schemas.microsoft.com/office/drawing/2010/main" val="0"/>
                              </a:ext>
                            </a:extLst>
                          </a:blip>
                          <a:stretch>
                            <a:fillRect/>
                          </a:stretch>
                        </pic:blipFill>
                        <pic:spPr>
                          <a:xfrm>
                            <a:off x="0" y="0"/>
                            <a:ext cx="4933950" cy="6054725"/>
                          </a:xfrm>
                          <a:prstGeom prst="rect">
                            <a:avLst/>
                          </a:prstGeom>
                        </pic:spPr>
                      </pic:pic>
                    </a:graphicData>
                  </a:graphic>
                  <wp14:sizeRelH relativeFrom="page">
                    <wp14:pctWidth>0</wp14:pctWidth>
                  </wp14:sizeRelH>
                  <wp14:sizeRelV relativeFrom="page">
                    <wp14:pctHeight>0</wp14:pctHeight>
                  </wp14:sizeRelV>
                </wp:anchor>
              </w:drawing>
            </w:r>
          </w:p>
          <w:p w14:paraId="6002E603" w14:textId="77777777" w:rsidR="00B814E3" w:rsidRDefault="00B814E3" w:rsidP="003945D1">
            <w:pPr>
              <w:tabs>
                <w:tab w:val="left" w:pos="1640"/>
              </w:tabs>
              <w:rPr>
                <w:rFonts w:cstheme="minorHAnsi"/>
                <w:b/>
                <w:bCs/>
                <w:i/>
                <w:iCs/>
                <w:noProof/>
                <w:szCs w:val="22"/>
              </w:rPr>
            </w:pPr>
          </w:p>
          <w:p w14:paraId="0D133814" w14:textId="77777777" w:rsidR="00B814E3" w:rsidRDefault="00B814E3" w:rsidP="003945D1">
            <w:pPr>
              <w:tabs>
                <w:tab w:val="left" w:pos="1640"/>
              </w:tabs>
              <w:rPr>
                <w:rFonts w:cstheme="minorHAnsi"/>
                <w:b/>
                <w:bCs/>
                <w:i/>
                <w:iCs/>
                <w:noProof/>
                <w:szCs w:val="22"/>
              </w:rPr>
            </w:pPr>
          </w:p>
          <w:p w14:paraId="740BC252" w14:textId="5769904B" w:rsidR="00B814E3" w:rsidRPr="004C391C" w:rsidRDefault="00B814E3" w:rsidP="003945D1">
            <w:pPr>
              <w:tabs>
                <w:tab w:val="left" w:pos="1640"/>
              </w:tabs>
              <w:rPr>
                <w:rFonts w:cstheme="minorHAnsi"/>
                <w:b/>
                <w:bCs/>
                <w:i/>
                <w:iCs/>
                <w:noProof/>
                <w:szCs w:val="22"/>
              </w:rPr>
            </w:pPr>
          </w:p>
        </w:tc>
      </w:tr>
    </w:tbl>
    <w:p w14:paraId="0D968965" w14:textId="425BDFEB" w:rsidR="00BA4590" w:rsidRPr="00732E1F" w:rsidRDefault="00BA4590" w:rsidP="00732E1F">
      <w:pPr>
        <w:tabs>
          <w:tab w:val="left" w:pos="1640"/>
        </w:tabs>
        <w:rPr>
          <w:rFonts w:asciiTheme="minorHAnsi" w:hAnsiTheme="minorHAnsi" w:cstheme="minorHAnsi"/>
          <w:b/>
          <w:bCs/>
          <w:i/>
          <w:iCs/>
          <w:szCs w:val="22"/>
        </w:rPr>
      </w:pPr>
      <w:r w:rsidRPr="00E06602">
        <w:rPr>
          <w:b/>
          <w:bCs/>
          <w:sz w:val="40"/>
        </w:rPr>
        <w:lastRenderedPageBreak/>
        <w:t>School Priorities 202</w:t>
      </w:r>
      <w:r w:rsidR="00DB5877">
        <w:rPr>
          <w:b/>
          <w:bCs/>
          <w:sz w:val="40"/>
        </w:rPr>
        <w:t>5/26</w:t>
      </w:r>
    </w:p>
    <w:p w14:paraId="6BDE712E" w14:textId="3E0E35EF" w:rsidR="006A6E87" w:rsidRDefault="006A6E87">
      <w:pPr>
        <w:spacing w:line="259" w:lineRule="auto"/>
        <w:jc w:val="left"/>
        <w:rPr>
          <w:rFonts w:asciiTheme="minorHAnsi" w:hAnsiTheme="minorHAnsi" w:cstheme="minorHAnsi"/>
          <w:szCs w:val="22"/>
        </w:rPr>
      </w:pPr>
    </w:p>
    <w:p w14:paraId="5EDA5A26" w14:textId="59AA1AF4" w:rsidR="00574D58" w:rsidRPr="00D9483E" w:rsidRDefault="00B814E3" w:rsidP="00D9483E">
      <w:pPr>
        <w:spacing w:line="259" w:lineRule="auto"/>
        <w:jc w:val="left"/>
        <w:rPr>
          <w:rFonts w:asciiTheme="minorHAnsi" w:hAnsiTheme="minorHAnsi" w:cstheme="minorHAnsi"/>
          <w:szCs w:val="22"/>
        </w:rPr>
      </w:pPr>
      <w:r w:rsidRPr="00EA0EEC">
        <w:rPr>
          <w:rFonts w:cs="Arial"/>
          <w:noProof/>
          <w:color w:val="00B050"/>
          <w:sz w:val="40"/>
          <w:szCs w:val="40"/>
          <w:lang w:val="en-US"/>
        </w:rPr>
        <w:drawing>
          <wp:anchor distT="0" distB="0" distL="114300" distR="114300" simplePos="0" relativeHeight="251659264" behindDoc="0" locked="0" layoutInCell="1" allowOverlap="1" wp14:anchorId="5BA96F9C" wp14:editId="3F3126E2">
            <wp:simplePos x="0" y="0"/>
            <wp:positionH relativeFrom="column">
              <wp:posOffset>8453755</wp:posOffset>
            </wp:positionH>
            <wp:positionV relativeFrom="paragraph">
              <wp:posOffset>3757930</wp:posOffset>
            </wp:positionV>
            <wp:extent cx="1240155" cy="1005205"/>
            <wp:effectExtent l="0" t="0" r="0" b="4445"/>
            <wp:wrapNone/>
            <wp:docPr id="544370012" name="Picture 544370012" descr="A picture containing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company name&#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240155" cy="1005205"/>
                    </a:xfrm>
                    <a:prstGeom prst="rect">
                      <a:avLst/>
                    </a:prstGeom>
                  </pic:spPr>
                </pic:pic>
              </a:graphicData>
            </a:graphic>
            <wp14:sizeRelH relativeFrom="margin">
              <wp14:pctWidth>0</wp14:pctWidth>
            </wp14:sizeRelH>
            <wp14:sizeRelV relativeFrom="margin">
              <wp14:pctHeight>0</wp14:pctHeight>
            </wp14:sizeRelV>
          </wp:anchor>
        </w:drawing>
      </w:r>
      <w:r w:rsidR="00EA0EEC">
        <w:rPr>
          <w:rFonts w:asciiTheme="minorHAnsi" w:hAnsiTheme="minorHAnsi" w:cstheme="minorHAnsi"/>
          <w:szCs w:val="22"/>
        </w:rPr>
        <w:tab/>
      </w:r>
      <w:bookmarkStart w:id="2" w:name="_Hlk162521924"/>
      <w:r w:rsidR="00121982">
        <w:rPr>
          <w:noProof/>
        </w:rPr>
        <w:drawing>
          <wp:anchor distT="0" distB="0" distL="114300" distR="114300" simplePos="0" relativeHeight="251657216" behindDoc="0" locked="0" layoutInCell="1" allowOverlap="1" wp14:anchorId="4DD9DA67" wp14:editId="72CAECC7">
            <wp:simplePos x="0" y="0"/>
            <wp:positionH relativeFrom="column">
              <wp:posOffset>-627380</wp:posOffset>
            </wp:positionH>
            <wp:positionV relativeFrom="paragraph">
              <wp:posOffset>200163</wp:posOffset>
            </wp:positionV>
            <wp:extent cx="9652883" cy="3667125"/>
            <wp:effectExtent l="0" t="0" r="0" b="28575"/>
            <wp:wrapNone/>
            <wp:docPr id="1179062901" name="Diagram 1">
              <a:extLst xmlns:a="http://schemas.openxmlformats.org/drawingml/2006/main">
                <a:ext uri="{FF2B5EF4-FFF2-40B4-BE49-F238E27FC236}">
                  <a16:creationId xmlns:a16="http://schemas.microsoft.com/office/drawing/2014/main" id="{BCFA4F90-7206-5C90-4A75-8D080560240C}"/>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14:sizeRelH relativeFrom="margin">
              <wp14:pctWidth>0</wp14:pctWidth>
            </wp14:sizeRelH>
          </wp:anchor>
        </w:drawing>
      </w:r>
      <w:r w:rsidR="00574D58" w:rsidRPr="00574D58">
        <w:t xml:space="preserve"> </w:t>
      </w:r>
    </w:p>
    <w:tbl>
      <w:tblPr>
        <w:tblStyle w:val="TableGrid"/>
        <w:tblpPr w:leftFromText="180" w:rightFromText="180" w:vertAnchor="text" w:horzAnchor="margin" w:tblpXSpec="center" w:tblpY="-221"/>
        <w:tblW w:w="15981" w:type="dxa"/>
        <w:tblLayout w:type="fixed"/>
        <w:tblLook w:val="04A0" w:firstRow="1" w:lastRow="0" w:firstColumn="1" w:lastColumn="0" w:noHBand="0" w:noVBand="1"/>
      </w:tblPr>
      <w:tblGrid>
        <w:gridCol w:w="3196"/>
        <w:gridCol w:w="726"/>
        <w:gridCol w:w="1607"/>
        <w:gridCol w:w="863"/>
        <w:gridCol w:w="2108"/>
        <w:gridCol w:w="1088"/>
        <w:gridCol w:w="2314"/>
        <w:gridCol w:w="882"/>
        <w:gridCol w:w="394"/>
        <w:gridCol w:w="1418"/>
        <w:gridCol w:w="1385"/>
      </w:tblGrid>
      <w:tr w:rsidR="00A22AD2" w:rsidRPr="00116E6F" w14:paraId="3D8E6A67" w14:textId="77777777" w:rsidTr="00352D2C">
        <w:trPr>
          <w:trHeight w:val="412"/>
        </w:trPr>
        <w:tc>
          <w:tcPr>
            <w:tcW w:w="15981" w:type="dxa"/>
            <w:gridSpan w:val="11"/>
            <w:tcBorders>
              <w:top w:val="nil"/>
              <w:left w:val="nil"/>
              <w:bottom w:val="nil"/>
              <w:right w:val="nil"/>
            </w:tcBorders>
            <w:shd w:val="clear" w:color="auto" w:fill="538135" w:themeFill="accent6" w:themeFillShade="BF"/>
          </w:tcPr>
          <w:p w14:paraId="53C81304" w14:textId="0B8BCF59" w:rsidR="00A22AD2" w:rsidRPr="00424589" w:rsidRDefault="00A22AD2" w:rsidP="00A22AD2">
            <w:pPr>
              <w:pStyle w:val="Header"/>
              <w:spacing w:after="120"/>
              <w:jc w:val="left"/>
              <w:rPr>
                <w:bCs/>
                <w:color w:val="FFFFFF" w:themeColor="background1"/>
                <w:sz w:val="24"/>
                <w:szCs w:val="24"/>
              </w:rPr>
            </w:pPr>
            <w:r w:rsidRPr="00622096">
              <w:rPr>
                <w:b/>
                <w:color w:val="FFFFFF" w:themeColor="background1"/>
                <w:sz w:val="28"/>
                <w:szCs w:val="28"/>
              </w:rPr>
              <w:lastRenderedPageBreak/>
              <w:t xml:space="preserve">SIP Priority 1                 </w:t>
            </w:r>
          </w:p>
        </w:tc>
      </w:tr>
      <w:tr w:rsidR="0012555D" w:rsidRPr="00116E6F" w14:paraId="2DF4860B" w14:textId="77777777" w:rsidTr="00352D2C">
        <w:trPr>
          <w:trHeight w:val="544"/>
        </w:trPr>
        <w:tc>
          <w:tcPr>
            <w:tcW w:w="5529" w:type="dxa"/>
            <w:gridSpan w:val="3"/>
            <w:tcBorders>
              <w:top w:val="nil"/>
              <w:left w:val="nil"/>
              <w:bottom w:val="nil"/>
              <w:right w:val="nil"/>
            </w:tcBorders>
            <w:shd w:val="clear" w:color="auto" w:fill="538135" w:themeFill="accent6" w:themeFillShade="BF"/>
          </w:tcPr>
          <w:p w14:paraId="4A3AF53C" w14:textId="77777777" w:rsidR="0019131C" w:rsidRDefault="0012555D" w:rsidP="006A5C40">
            <w:pPr>
              <w:pStyle w:val="Header"/>
              <w:jc w:val="left"/>
              <w:rPr>
                <w:b/>
                <w:color w:val="FFFFFF" w:themeColor="background1"/>
                <w:sz w:val="24"/>
                <w:szCs w:val="24"/>
              </w:rPr>
            </w:pPr>
            <w:r w:rsidRPr="00424589">
              <w:rPr>
                <w:b/>
                <w:color w:val="FFFFFF" w:themeColor="background1"/>
                <w:sz w:val="24"/>
                <w:szCs w:val="24"/>
              </w:rPr>
              <w:t xml:space="preserve">Specific area for improvement </w:t>
            </w:r>
          </w:p>
          <w:p w14:paraId="5AFABF88" w14:textId="3B9043E7" w:rsidR="006A5C40" w:rsidRDefault="006A5C40" w:rsidP="006A5C40">
            <w:pPr>
              <w:pStyle w:val="Header"/>
              <w:jc w:val="left"/>
              <w:rPr>
                <w:b/>
                <w:color w:val="FFFFFF" w:themeColor="background1"/>
                <w:sz w:val="24"/>
                <w:szCs w:val="24"/>
              </w:rPr>
            </w:pPr>
          </w:p>
        </w:tc>
        <w:tc>
          <w:tcPr>
            <w:tcW w:w="10452" w:type="dxa"/>
            <w:gridSpan w:val="8"/>
            <w:tcBorders>
              <w:top w:val="nil"/>
              <w:left w:val="nil"/>
              <w:bottom w:val="nil"/>
              <w:right w:val="nil"/>
            </w:tcBorders>
            <w:shd w:val="clear" w:color="auto" w:fill="538135" w:themeFill="accent6" w:themeFillShade="BF"/>
          </w:tcPr>
          <w:p w14:paraId="651BCBEB" w14:textId="20687BC6" w:rsidR="00582B29" w:rsidRPr="00582B29" w:rsidRDefault="00582B29" w:rsidP="00582B29">
            <w:pPr>
              <w:rPr>
                <w:rFonts w:cs="Arial"/>
                <w:sz w:val="28"/>
                <w:szCs w:val="28"/>
              </w:rPr>
            </w:pPr>
            <w:r w:rsidRPr="00582B29">
              <w:rPr>
                <w:rFonts w:cs="Arial"/>
                <w:color w:val="FFFFFF" w:themeColor="background1"/>
                <w:sz w:val="28"/>
                <w:szCs w:val="28"/>
              </w:rPr>
              <w:t xml:space="preserve">Raise attainment in literacy to </w:t>
            </w:r>
            <w:r w:rsidR="00DB5877">
              <w:rPr>
                <w:rFonts w:cs="Arial"/>
                <w:color w:val="FFFFFF" w:themeColor="background1"/>
                <w:sz w:val="28"/>
                <w:szCs w:val="28"/>
              </w:rPr>
              <w:t>80</w:t>
            </w:r>
            <w:r w:rsidRPr="00582B29">
              <w:rPr>
                <w:rFonts w:cs="Arial"/>
                <w:color w:val="FFFFFF" w:themeColor="background1"/>
                <w:sz w:val="28"/>
                <w:szCs w:val="28"/>
              </w:rPr>
              <w:t>% by June 202</w:t>
            </w:r>
            <w:r w:rsidR="00A92B0F">
              <w:rPr>
                <w:rFonts w:cs="Arial"/>
                <w:color w:val="FFFFFF" w:themeColor="background1"/>
                <w:sz w:val="28"/>
                <w:szCs w:val="28"/>
              </w:rPr>
              <w:t>5</w:t>
            </w:r>
            <w:r w:rsidRPr="00582B29">
              <w:rPr>
                <w:rFonts w:cs="Arial"/>
                <w:sz w:val="28"/>
                <w:szCs w:val="28"/>
              </w:rPr>
              <w:t xml:space="preserve"> </w:t>
            </w:r>
            <w:r w:rsidR="002B6722">
              <w:rPr>
                <w:rFonts w:cs="Arial"/>
                <w:sz w:val="28"/>
                <w:szCs w:val="28"/>
              </w:rPr>
              <w:t>(Progress)</w:t>
            </w:r>
          </w:p>
          <w:p w14:paraId="73520E1E" w14:textId="0619F3BB" w:rsidR="0019131C" w:rsidRPr="00424589" w:rsidRDefault="0019131C" w:rsidP="00ED5CE3">
            <w:pPr>
              <w:pStyle w:val="Header"/>
              <w:jc w:val="left"/>
              <w:rPr>
                <w:b/>
                <w:i/>
                <w:iCs/>
                <w:color w:val="FFFFFF" w:themeColor="background1"/>
                <w:sz w:val="24"/>
                <w:szCs w:val="24"/>
              </w:rPr>
            </w:pPr>
          </w:p>
        </w:tc>
      </w:tr>
      <w:tr w:rsidR="006A5C40" w:rsidRPr="00116E6F" w14:paraId="766EA187" w14:textId="77777777" w:rsidTr="00A22AD2">
        <w:trPr>
          <w:trHeight w:val="611"/>
        </w:trPr>
        <w:tc>
          <w:tcPr>
            <w:tcW w:w="5529" w:type="dxa"/>
            <w:gridSpan w:val="3"/>
            <w:tcBorders>
              <w:top w:val="nil"/>
              <w:left w:val="nil"/>
              <w:bottom w:val="nil"/>
              <w:right w:val="nil"/>
            </w:tcBorders>
            <w:shd w:val="clear" w:color="auto" w:fill="538135" w:themeFill="accent6" w:themeFillShade="BF"/>
          </w:tcPr>
          <w:p w14:paraId="0BAB47E2" w14:textId="77777777" w:rsidR="00D13C24" w:rsidRPr="009E26E6" w:rsidRDefault="006A5C40" w:rsidP="006A5C40">
            <w:pPr>
              <w:pStyle w:val="Header"/>
              <w:jc w:val="left"/>
              <w:rPr>
                <w:b/>
                <w:color w:val="FFFFFF" w:themeColor="background1"/>
                <w:sz w:val="24"/>
                <w:szCs w:val="24"/>
              </w:rPr>
            </w:pPr>
            <w:r w:rsidRPr="009E26E6">
              <w:rPr>
                <w:b/>
                <w:color w:val="FFFFFF" w:themeColor="background1"/>
                <w:sz w:val="24"/>
                <w:szCs w:val="24"/>
              </w:rPr>
              <w:t xml:space="preserve">Rationale for Improvement </w:t>
            </w:r>
          </w:p>
          <w:p w14:paraId="6DC556B5" w14:textId="60020F5E" w:rsidR="006A5C40" w:rsidRPr="009E26E6" w:rsidRDefault="006A5C40" w:rsidP="00F81F7F">
            <w:pPr>
              <w:pStyle w:val="Header"/>
              <w:jc w:val="left"/>
              <w:rPr>
                <w:b/>
                <w:color w:val="FFFFFF" w:themeColor="background1"/>
                <w:sz w:val="24"/>
                <w:szCs w:val="24"/>
              </w:rPr>
            </w:pPr>
            <w:r w:rsidRPr="009E26E6">
              <w:rPr>
                <w:b/>
                <w:color w:val="FFFFFF" w:themeColor="background1"/>
                <w:sz w:val="24"/>
                <w:szCs w:val="24"/>
              </w:rPr>
              <w:t xml:space="preserve">(based on evidence from key </w:t>
            </w:r>
            <w:r w:rsidR="00A22AD2" w:rsidRPr="009E26E6">
              <w:rPr>
                <w:b/>
                <w:color w:val="FFFFFF" w:themeColor="background1"/>
                <w:sz w:val="24"/>
                <w:szCs w:val="24"/>
              </w:rPr>
              <w:t>stakeholders)</w:t>
            </w:r>
            <w:r w:rsidR="00A22AD2">
              <w:rPr>
                <w:b/>
                <w:color w:val="FFFFFF" w:themeColor="background1"/>
                <w:sz w:val="24"/>
                <w:szCs w:val="24"/>
              </w:rPr>
              <w:t xml:space="preserve">  </w:t>
            </w:r>
          </w:p>
        </w:tc>
        <w:tc>
          <w:tcPr>
            <w:tcW w:w="10452" w:type="dxa"/>
            <w:gridSpan w:val="8"/>
            <w:tcBorders>
              <w:top w:val="nil"/>
              <w:left w:val="nil"/>
              <w:bottom w:val="nil"/>
              <w:right w:val="nil"/>
            </w:tcBorders>
            <w:shd w:val="clear" w:color="auto" w:fill="538135" w:themeFill="accent6" w:themeFillShade="BF"/>
          </w:tcPr>
          <w:p w14:paraId="469C54D1" w14:textId="7A5CB831" w:rsidR="006A5C40" w:rsidRPr="009E26E6" w:rsidRDefault="001531D1" w:rsidP="00ED5CE3">
            <w:pPr>
              <w:pStyle w:val="Header"/>
              <w:jc w:val="left"/>
              <w:rPr>
                <w:b/>
                <w:i/>
                <w:iCs/>
                <w:color w:val="FFFFFF" w:themeColor="background1"/>
                <w:sz w:val="24"/>
                <w:szCs w:val="24"/>
              </w:rPr>
            </w:pPr>
            <w:r>
              <w:rPr>
                <w:bCs/>
                <w:color w:val="FFFFFF" w:themeColor="background1"/>
                <w:sz w:val="24"/>
                <w:szCs w:val="24"/>
              </w:rPr>
              <w:t>Progress and Achievement data shows that writing progress impacts our literacy attainment</w:t>
            </w:r>
          </w:p>
        </w:tc>
      </w:tr>
      <w:tr w:rsidR="00717800" w:rsidRPr="00116E6F" w14:paraId="39767B6C" w14:textId="77777777" w:rsidTr="00A22AD2">
        <w:trPr>
          <w:trHeight w:val="645"/>
        </w:trPr>
        <w:tc>
          <w:tcPr>
            <w:tcW w:w="5529" w:type="dxa"/>
            <w:gridSpan w:val="3"/>
            <w:tcBorders>
              <w:top w:val="nil"/>
              <w:left w:val="nil"/>
              <w:bottom w:val="nil"/>
              <w:right w:val="nil"/>
            </w:tcBorders>
            <w:shd w:val="clear" w:color="auto" w:fill="538135" w:themeFill="accent6" w:themeFillShade="BF"/>
          </w:tcPr>
          <w:p w14:paraId="1C786300" w14:textId="77777777" w:rsidR="0042596A" w:rsidRDefault="0042596A" w:rsidP="00ED5CE3">
            <w:pPr>
              <w:pStyle w:val="Header"/>
              <w:jc w:val="left"/>
              <w:rPr>
                <w:b/>
                <w:color w:val="FFFFFF" w:themeColor="background1"/>
                <w:sz w:val="24"/>
                <w:szCs w:val="24"/>
              </w:rPr>
            </w:pPr>
          </w:p>
          <w:p w14:paraId="0F0AAE3C" w14:textId="270240B0" w:rsidR="00717800" w:rsidRPr="009E26E6" w:rsidRDefault="00717800" w:rsidP="00ED5CE3">
            <w:pPr>
              <w:pStyle w:val="Header"/>
              <w:jc w:val="left"/>
              <w:rPr>
                <w:b/>
                <w:color w:val="FFFFFF" w:themeColor="background1"/>
                <w:sz w:val="24"/>
                <w:szCs w:val="24"/>
              </w:rPr>
            </w:pPr>
            <w:r w:rsidRPr="009E26E6">
              <w:rPr>
                <w:b/>
                <w:color w:val="FFFFFF" w:themeColor="background1"/>
                <w:sz w:val="24"/>
                <w:szCs w:val="24"/>
              </w:rPr>
              <w:t>Equity Gap (if relevant)</w:t>
            </w:r>
          </w:p>
          <w:p w14:paraId="5A55DF34" w14:textId="73771341" w:rsidR="00A94E53" w:rsidRPr="009E26E6" w:rsidRDefault="00A94E53" w:rsidP="00ED5CE3">
            <w:pPr>
              <w:pStyle w:val="Header"/>
              <w:jc w:val="left"/>
              <w:rPr>
                <w:b/>
                <w:color w:val="FFFFFF" w:themeColor="background1"/>
                <w:sz w:val="24"/>
                <w:szCs w:val="24"/>
              </w:rPr>
            </w:pPr>
          </w:p>
        </w:tc>
        <w:tc>
          <w:tcPr>
            <w:tcW w:w="10452" w:type="dxa"/>
            <w:gridSpan w:val="8"/>
            <w:tcBorders>
              <w:top w:val="nil"/>
              <w:left w:val="nil"/>
              <w:bottom w:val="nil"/>
              <w:right w:val="nil"/>
            </w:tcBorders>
            <w:shd w:val="clear" w:color="auto" w:fill="538135" w:themeFill="accent6" w:themeFillShade="BF"/>
          </w:tcPr>
          <w:p w14:paraId="2B60BE6F" w14:textId="504B85DF" w:rsidR="00717800" w:rsidRPr="009E26E6" w:rsidRDefault="00717800" w:rsidP="00ED5CE3">
            <w:pPr>
              <w:pStyle w:val="Header"/>
              <w:jc w:val="left"/>
              <w:rPr>
                <w:b/>
                <w:i/>
                <w:iCs/>
                <w:color w:val="FFFFFF" w:themeColor="background1"/>
                <w:sz w:val="24"/>
                <w:szCs w:val="24"/>
              </w:rPr>
            </w:pPr>
          </w:p>
        </w:tc>
      </w:tr>
      <w:bookmarkEnd w:id="2"/>
      <w:tr w:rsidR="006A5C40" w:rsidRPr="00D943E9" w14:paraId="1018CF6D" w14:textId="77777777" w:rsidTr="00A22AD2">
        <w:trPr>
          <w:trHeight w:val="4442"/>
        </w:trPr>
        <w:tc>
          <w:tcPr>
            <w:tcW w:w="3196" w:type="dxa"/>
            <w:tcBorders>
              <w:top w:val="nil"/>
            </w:tcBorders>
          </w:tcPr>
          <w:p w14:paraId="5D5EF2E4" w14:textId="39006BB4" w:rsidR="006A5C40" w:rsidRPr="009E26E6" w:rsidRDefault="006A5C40" w:rsidP="00EC7FE9">
            <w:pPr>
              <w:pStyle w:val="Heading2"/>
              <w:spacing w:after="120"/>
              <w:jc w:val="center"/>
              <w:rPr>
                <w:sz w:val="28"/>
                <w:szCs w:val="28"/>
                <w:u w:val="none"/>
              </w:rPr>
            </w:pPr>
            <w:r w:rsidRPr="009E26E6">
              <w:rPr>
                <w:sz w:val="28"/>
                <w:szCs w:val="28"/>
                <w:u w:val="none"/>
              </w:rPr>
              <w:t>NIF PRIORIT</w:t>
            </w:r>
            <w:r w:rsidR="003E21DA">
              <w:rPr>
                <w:sz w:val="28"/>
                <w:szCs w:val="28"/>
                <w:u w:val="none"/>
              </w:rPr>
              <w:t>IES</w:t>
            </w:r>
          </w:p>
          <w:sdt>
            <w:sdtPr>
              <w:rPr>
                <w:rStyle w:val="Style6"/>
              </w:rPr>
              <w:id w:val="412980561"/>
              <w:placeholder>
                <w:docPart w:val="213112508C5A441C968D47C47ABD0ED2"/>
              </w:placeholder>
              <w15:color w:val="000000"/>
              <w:dropDownList>
                <w:listItem w:value="Choose an item."/>
                <w:listItem w:displayText="Placing the human rights and needs of every child and young person at the centre of education" w:value="Placing the human rights and needs of every child and young person at the centre of education"/>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w:value="Improvement in skills and sustained, positive school-leaver destinations for all young people"/>
                <w:listItem w:displayText="Improvement in attainment, particularly in literacy and numeracy" w:value="Improvement in attainment, particularly in literacy and numeracy"/>
              </w:dropDownList>
            </w:sdtPr>
            <w:sdtEndPr>
              <w:rPr>
                <w:rStyle w:val="DefaultParagraphFont"/>
                <w:color w:val="auto"/>
                <w:sz w:val="24"/>
                <w:szCs w:val="24"/>
              </w:rPr>
            </w:sdtEndPr>
            <w:sdtContent>
              <w:p w14:paraId="5510EAD5" w14:textId="24AF1FE0" w:rsidR="00FF5703" w:rsidRPr="00641F4D" w:rsidRDefault="001531D1" w:rsidP="00EC7FE9">
                <w:pPr>
                  <w:spacing w:after="120"/>
                  <w:jc w:val="left"/>
                  <w:rPr>
                    <w:rStyle w:val="Style1"/>
                    <w:sz w:val="24"/>
                    <w:szCs w:val="24"/>
                  </w:rPr>
                </w:pPr>
                <w:r>
                  <w:rPr>
                    <w:rStyle w:val="Style6"/>
                  </w:rPr>
                  <w:t>Improvement in attainment, particularly in literacy and numeracy</w:t>
                </w:r>
              </w:p>
            </w:sdtContent>
          </w:sdt>
          <w:sdt>
            <w:sdtPr>
              <w:rPr>
                <w:rStyle w:val="Style6"/>
              </w:rPr>
              <w:id w:val="-2908184"/>
              <w:placeholder>
                <w:docPart w:val="5534D7B8C9734F108AC72DF6343DD611"/>
              </w:placeholder>
              <w15:color w:val="000000"/>
              <w:dropDownList>
                <w:listItem w:value="Choose an item."/>
                <w:listItem w:displayText="Placing the human rights and needs of every child and young person at the centre of education" w:value="Placing the human rights and needs of every child and young person at the centre of education"/>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w:value="Improvement in skills and sustained, positive school-leaver destinations for all young people"/>
                <w:listItem w:displayText="Improvement in attainment, particularly in literacy and numeracy" w:value="Improvement in attainment, particularly in literacy and numeracy"/>
              </w:dropDownList>
            </w:sdtPr>
            <w:sdtEndPr>
              <w:rPr>
                <w:rStyle w:val="DefaultParagraphFont"/>
                <w:color w:val="auto"/>
                <w:sz w:val="24"/>
                <w:szCs w:val="24"/>
              </w:rPr>
            </w:sdtEndPr>
            <w:sdtContent>
              <w:p w14:paraId="6B7B88E7" w14:textId="137BF097" w:rsidR="00D02548" w:rsidRDefault="001531D1" w:rsidP="00EC7FE9">
                <w:pPr>
                  <w:spacing w:after="120"/>
                  <w:jc w:val="left"/>
                  <w:rPr>
                    <w:rStyle w:val="Style6"/>
                  </w:rPr>
                </w:pPr>
                <w:r>
                  <w:rPr>
                    <w:rStyle w:val="Style6"/>
                  </w:rPr>
                  <w:t>Closing the attainment gap between the most and least disadvantaged children and young people</w:t>
                </w:r>
              </w:p>
            </w:sdtContent>
          </w:sdt>
          <w:sdt>
            <w:sdtPr>
              <w:rPr>
                <w:rStyle w:val="Style6"/>
              </w:rPr>
              <w:id w:val="-1281488124"/>
              <w:placeholder>
                <w:docPart w:val="712260C7DA924C0F87C07AC580E2255A"/>
              </w:placeholder>
              <w15:color w:val="000000"/>
              <w:dropDownList>
                <w:listItem w:value="Choose an item."/>
                <w:listItem w:displayText="Placing the human rights and needs of every child and young person at the centre of education" w:value="Placing the human rights and needs of every child and young person at the centre of education"/>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w:value="Improvement in skills and sustained, positive school-leaver destinations for all young people"/>
                <w:listItem w:displayText="Improvement in attainment, particularly in literacy and numeracy" w:value="Improvement in attainment, particularly in literacy and numeracy"/>
              </w:dropDownList>
            </w:sdtPr>
            <w:sdtEndPr>
              <w:rPr>
                <w:rStyle w:val="DefaultParagraphFont"/>
                <w:color w:val="auto"/>
                <w:sz w:val="24"/>
                <w:szCs w:val="24"/>
              </w:rPr>
            </w:sdtEndPr>
            <w:sdtContent>
              <w:p w14:paraId="7669D6E3" w14:textId="43B4EF5F" w:rsidR="00D02548" w:rsidRDefault="00AF1C39" w:rsidP="00EC7FE9">
                <w:pPr>
                  <w:spacing w:after="120"/>
                  <w:jc w:val="left"/>
                  <w:rPr>
                    <w:rStyle w:val="Style6"/>
                  </w:rPr>
                </w:pPr>
                <w:r>
                  <w:rPr>
                    <w:rStyle w:val="Style6"/>
                  </w:rPr>
                  <w:t>Improvement in attainment, particularly in literacy and numeracy</w:t>
                </w:r>
              </w:p>
            </w:sdtContent>
          </w:sdt>
          <w:sdt>
            <w:sdtPr>
              <w:rPr>
                <w:rStyle w:val="Style6"/>
              </w:rPr>
              <w:id w:val="-1057314450"/>
              <w:placeholder>
                <w:docPart w:val="2D9D09A9F197452290DD242266F63514"/>
              </w:placeholder>
              <w:showingPlcHdr/>
              <w15:color w:val="000000"/>
              <w:dropDownList>
                <w:listItem w:value="Choose an item."/>
                <w:listItem w:displayText="Placing the human rights and needs of every child and young person at the centre of education" w:value="Placing the human rights and needs of every child and young person at the centre of education"/>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w:value="Improvement in skills and sustained, positive school-leaver destinations for all young people"/>
                <w:listItem w:displayText="Improvement in attainment, particularly in literacy and numeracy" w:value="Improvement in attainment, particularly in literacy and numeracy"/>
              </w:dropDownList>
            </w:sdtPr>
            <w:sdtEndPr>
              <w:rPr>
                <w:rStyle w:val="DefaultParagraphFont"/>
                <w:color w:val="auto"/>
                <w:sz w:val="24"/>
                <w:szCs w:val="24"/>
              </w:rPr>
            </w:sdtEndPr>
            <w:sdtContent>
              <w:p w14:paraId="191B2B20" w14:textId="6649BF84" w:rsidR="00D02548" w:rsidRDefault="0013360B" w:rsidP="00EC7FE9">
                <w:pPr>
                  <w:spacing w:after="120"/>
                  <w:jc w:val="left"/>
                  <w:rPr>
                    <w:rStyle w:val="Style6"/>
                  </w:rPr>
                </w:pPr>
                <w:r w:rsidRPr="009E26E6">
                  <w:rPr>
                    <w:rStyle w:val="PlaceholderText"/>
                  </w:rPr>
                  <w:t>Choose an item.</w:t>
                </w:r>
              </w:p>
            </w:sdtContent>
          </w:sdt>
          <w:sdt>
            <w:sdtPr>
              <w:rPr>
                <w:rStyle w:val="Style6"/>
              </w:rPr>
              <w:id w:val="-1234007705"/>
              <w:placeholder>
                <w:docPart w:val="6F6D5F4649CA4066A7D904358231FE51"/>
              </w:placeholder>
              <w:showingPlcHdr/>
              <w15:color w:val="000000"/>
              <w:dropDownList>
                <w:listItem w:value="Choose an item."/>
                <w:listItem w:displayText="Placing the human rights and needs of every child and young person at the centre of education" w:value="Placing the human rights and needs of every child and young person at the centre of education"/>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w:value="Improvement in skills and sustained, positive school-leaver destinations for all young people"/>
                <w:listItem w:displayText="Improvement in attainment, particularly in literacy and numeracy" w:value="Improvement in attainment, particularly in literacy and numeracy"/>
              </w:dropDownList>
            </w:sdtPr>
            <w:sdtEndPr>
              <w:rPr>
                <w:rStyle w:val="DefaultParagraphFont"/>
                <w:color w:val="auto"/>
                <w:sz w:val="22"/>
              </w:rPr>
            </w:sdtEndPr>
            <w:sdtContent>
              <w:p w14:paraId="355ABF41" w14:textId="44699AF0" w:rsidR="00FF5703" w:rsidRPr="0013360B" w:rsidRDefault="0013360B" w:rsidP="00EC7FE9">
                <w:pPr>
                  <w:spacing w:after="120"/>
                  <w:jc w:val="left"/>
                  <w:rPr>
                    <w:color w:val="000000" w:themeColor="text1"/>
                    <w:sz w:val="20"/>
                  </w:rPr>
                </w:pPr>
                <w:r w:rsidRPr="009E26E6">
                  <w:rPr>
                    <w:rStyle w:val="PlaceholderText"/>
                  </w:rPr>
                  <w:t>Choose an item.</w:t>
                </w:r>
              </w:p>
            </w:sdtContent>
          </w:sdt>
        </w:tc>
        <w:tc>
          <w:tcPr>
            <w:tcW w:w="3196" w:type="dxa"/>
            <w:gridSpan w:val="3"/>
            <w:tcBorders>
              <w:top w:val="nil"/>
            </w:tcBorders>
          </w:tcPr>
          <w:p w14:paraId="219F4C28" w14:textId="53EBACD6" w:rsidR="006A5C40" w:rsidRDefault="006A5C40" w:rsidP="00641F4D">
            <w:pPr>
              <w:pStyle w:val="Heading2"/>
              <w:jc w:val="center"/>
              <w:rPr>
                <w:sz w:val="28"/>
                <w:szCs w:val="28"/>
                <w:u w:val="none"/>
              </w:rPr>
            </w:pPr>
            <w:r w:rsidRPr="009E26E6">
              <w:rPr>
                <w:sz w:val="28"/>
                <w:szCs w:val="28"/>
                <w:u w:val="none"/>
              </w:rPr>
              <w:t>NIF DRIVER</w:t>
            </w:r>
            <w:r w:rsidR="00821934">
              <w:rPr>
                <w:sz w:val="28"/>
                <w:szCs w:val="28"/>
                <w:u w:val="none"/>
              </w:rPr>
              <w:t>S</w:t>
            </w:r>
          </w:p>
          <w:p w14:paraId="468083C2" w14:textId="77777777" w:rsidR="00641F4D" w:rsidRPr="00641F4D" w:rsidRDefault="00641F4D" w:rsidP="00EC7FE9">
            <w:pPr>
              <w:spacing w:after="120"/>
              <w:jc w:val="center"/>
            </w:pPr>
          </w:p>
          <w:sdt>
            <w:sdtPr>
              <w:rPr>
                <w:rStyle w:val="Style7"/>
              </w:rPr>
              <w:id w:val="-1610967153"/>
              <w:placeholder>
                <w:docPart w:val="B1A1639C0D234D69906C6B7B32531F9C"/>
              </w:placeholder>
              <w:dropDownList>
                <w:listItem w:value="Choose an item."/>
                <w:listItem w:displayText="School Leadership" w:value="School Leadership"/>
                <w:listItem w:displayText="Teacher Professionalism" w:value="Teacher Professionalism"/>
                <w:listItem w:displayText="Parental Engagement" w:value="Parental Engagement"/>
                <w:listItem w:displayText="Assessment of Children's Progress" w:value="Assessment of Children's Progress"/>
                <w:listItem w:displayText="School Improvement" w:value="School Improvement"/>
                <w:listItem w:displayText="Performance Information" w:value="Performance Information"/>
              </w:dropDownList>
            </w:sdtPr>
            <w:sdtEndPr>
              <w:rPr>
                <w:rStyle w:val="Style2"/>
                <w:rFonts w:ascii="Calibri" w:hAnsi="Calibri"/>
                <w:sz w:val="28"/>
              </w:rPr>
            </w:sdtEndPr>
            <w:sdtContent>
              <w:p w14:paraId="55234DA5" w14:textId="15AC571A" w:rsidR="00641F4D" w:rsidRDefault="001531D1" w:rsidP="00EC7FE9">
                <w:pPr>
                  <w:spacing w:after="120"/>
                  <w:jc w:val="center"/>
                  <w:rPr>
                    <w:rStyle w:val="Style2"/>
                  </w:rPr>
                </w:pPr>
                <w:r>
                  <w:rPr>
                    <w:rStyle w:val="Style7"/>
                  </w:rPr>
                  <w:t>Assessment of Children's Progress</w:t>
                </w:r>
              </w:p>
            </w:sdtContent>
          </w:sdt>
          <w:sdt>
            <w:sdtPr>
              <w:rPr>
                <w:rStyle w:val="Style7"/>
              </w:rPr>
              <w:id w:val="-1030261454"/>
              <w:placeholder>
                <w:docPart w:val="550E1609362D4223A83B5C90653C93CB"/>
              </w:placeholder>
              <w:dropDownList>
                <w:listItem w:value="Choose an item."/>
                <w:listItem w:displayText="School Leadership" w:value="School Leadership"/>
                <w:listItem w:displayText="Teacher Professionalism" w:value="Teacher Professionalism"/>
                <w:listItem w:displayText="Parental Engagement" w:value="Parental Engagement"/>
                <w:listItem w:displayText="Assessment of Children's Progress" w:value="Assessment of Children's Progress"/>
                <w:listItem w:displayText="School Improvement" w:value="School Improvement"/>
                <w:listItem w:displayText="Performance Information" w:value="Performance Information"/>
              </w:dropDownList>
            </w:sdtPr>
            <w:sdtEndPr>
              <w:rPr>
                <w:rStyle w:val="Style2"/>
                <w:rFonts w:ascii="Calibri" w:hAnsi="Calibri"/>
                <w:sz w:val="28"/>
              </w:rPr>
            </w:sdtEndPr>
            <w:sdtContent>
              <w:p w14:paraId="29040FC1" w14:textId="67F9C9EA" w:rsidR="00A62984" w:rsidRDefault="001531D1" w:rsidP="00A62984">
                <w:pPr>
                  <w:spacing w:after="120"/>
                  <w:jc w:val="center"/>
                  <w:rPr>
                    <w:rStyle w:val="Style7"/>
                  </w:rPr>
                </w:pPr>
                <w:r>
                  <w:rPr>
                    <w:rStyle w:val="Style7"/>
                  </w:rPr>
                  <w:t>Teacher Professionalism</w:t>
                </w:r>
              </w:p>
            </w:sdtContent>
          </w:sdt>
          <w:sdt>
            <w:sdtPr>
              <w:rPr>
                <w:rStyle w:val="Style7"/>
              </w:rPr>
              <w:id w:val="-463886428"/>
              <w:placeholder>
                <w:docPart w:val="3A33FE20B2A54836863553AB68CBBE64"/>
              </w:placeholder>
              <w:dropDownList>
                <w:listItem w:value="Choose an item."/>
                <w:listItem w:displayText="School Leadership" w:value="School Leadership"/>
                <w:listItem w:displayText="Teacher Professionalism" w:value="Teacher Professionalism"/>
                <w:listItem w:displayText="Parental Engagement" w:value="Parental Engagement"/>
                <w:listItem w:displayText="Assessment of Children's Progress" w:value="Assessment of Children's Progress"/>
                <w:listItem w:displayText="School Improvement" w:value="School Improvement"/>
                <w:listItem w:displayText="Performance Information" w:value="Performance Information"/>
              </w:dropDownList>
            </w:sdtPr>
            <w:sdtEndPr>
              <w:rPr>
                <w:rStyle w:val="Style2"/>
                <w:rFonts w:ascii="Calibri" w:hAnsi="Calibri"/>
                <w:sz w:val="28"/>
              </w:rPr>
            </w:sdtEndPr>
            <w:sdtContent>
              <w:p w14:paraId="4942B27A" w14:textId="2110AD3D" w:rsidR="00A62984" w:rsidRDefault="001531D1" w:rsidP="00A62984">
                <w:pPr>
                  <w:spacing w:after="120"/>
                  <w:jc w:val="center"/>
                  <w:rPr>
                    <w:rStyle w:val="Style7"/>
                  </w:rPr>
                </w:pPr>
                <w:r>
                  <w:rPr>
                    <w:rStyle w:val="Style7"/>
                  </w:rPr>
                  <w:t>Performance Information</w:t>
                </w:r>
              </w:p>
            </w:sdtContent>
          </w:sdt>
          <w:sdt>
            <w:sdtPr>
              <w:rPr>
                <w:rStyle w:val="Style7"/>
              </w:rPr>
              <w:id w:val="-2037104534"/>
              <w:placeholder>
                <w:docPart w:val="4375BB07AA7A4D9D9EEC6FEB69D3CAC7"/>
              </w:placeholder>
              <w:dropDownList>
                <w:listItem w:value="Choose an item."/>
                <w:listItem w:displayText="School Leadership" w:value="School Leadership"/>
                <w:listItem w:displayText="Teacher Professionalism" w:value="Teacher Professionalism"/>
                <w:listItem w:displayText="Parental Engagement" w:value="Parental Engagement"/>
                <w:listItem w:displayText="Assessment of Children's Progress" w:value="Assessment of Children's Progress"/>
                <w:listItem w:displayText="School Improvement" w:value="School Improvement"/>
                <w:listItem w:displayText="Performance Information" w:value="Performance Information"/>
              </w:dropDownList>
            </w:sdtPr>
            <w:sdtEndPr>
              <w:rPr>
                <w:rStyle w:val="Style2"/>
                <w:rFonts w:ascii="Calibri" w:hAnsi="Calibri"/>
                <w:sz w:val="28"/>
              </w:rPr>
            </w:sdtEndPr>
            <w:sdtContent>
              <w:p w14:paraId="40DC953C" w14:textId="09E59A48" w:rsidR="00A62984" w:rsidRDefault="00AF1C39" w:rsidP="00A62984">
                <w:pPr>
                  <w:spacing w:after="120"/>
                  <w:jc w:val="center"/>
                  <w:rPr>
                    <w:rStyle w:val="Style7"/>
                  </w:rPr>
                </w:pPr>
                <w:r>
                  <w:rPr>
                    <w:rStyle w:val="Style7"/>
                  </w:rPr>
                  <w:t>School Leadership</w:t>
                </w:r>
              </w:p>
            </w:sdtContent>
          </w:sdt>
          <w:sdt>
            <w:sdtPr>
              <w:rPr>
                <w:rStyle w:val="Style7"/>
              </w:rPr>
              <w:id w:val="1773281115"/>
              <w:placeholder>
                <w:docPart w:val="E2B772406029451FAA5CE3DF0212F4B0"/>
              </w:placeholder>
              <w:showingPlcHdr/>
              <w:dropDownList>
                <w:listItem w:value="Choose an item."/>
                <w:listItem w:displayText="School Leadership" w:value="School Leadership"/>
                <w:listItem w:displayText="Teacher Professionalism" w:value="Teacher Professionalism"/>
                <w:listItem w:displayText="Parental Engagement" w:value="Parental Engagement"/>
                <w:listItem w:displayText="Assessment of Children's Progress" w:value="Assessment of Children's Progress"/>
                <w:listItem w:displayText="School Improvement" w:value="School Improvement"/>
                <w:listItem w:displayText="Performance Information" w:value="Performance Information"/>
              </w:dropDownList>
            </w:sdtPr>
            <w:sdtEndPr>
              <w:rPr>
                <w:rStyle w:val="Style2"/>
                <w:rFonts w:ascii="Calibri" w:hAnsi="Calibri"/>
                <w:sz w:val="28"/>
              </w:rPr>
            </w:sdtEndPr>
            <w:sdtContent>
              <w:p w14:paraId="12F6A018" w14:textId="77777777" w:rsidR="00A62984" w:rsidRDefault="00A62984" w:rsidP="00A62984">
                <w:pPr>
                  <w:spacing w:after="120"/>
                  <w:jc w:val="center"/>
                  <w:rPr>
                    <w:rStyle w:val="Style7"/>
                  </w:rPr>
                </w:pPr>
                <w:r w:rsidRPr="009E26E6">
                  <w:rPr>
                    <w:rStyle w:val="PlaceholderText"/>
                  </w:rPr>
                  <w:t>Choose an item.</w:t>
                </w:r>
              </w:p>
            </w:sdtContent>
          </w:sdt>
          <w:sdt>
            <w:sdtPr>
              <w:rPr>
                <w:rStyle w:val="Style7"/>
              </w:rPr>
              <w:id w:val="1007711207"/>
              <w:placeholder>
                <w:docPart w:val="60688874EA5E4E6785AEBC17156679DF"/>
              </w:placeholder>
              <w:showingPlcHdr/>
              <w:dropDownList>
                <w:listItem w:value="Choose an item."/>
                <w:listItem w:displayText="School Leadership" w:value="School Leadership"/>
                <w:listItem w:displayText="Teacher Professionalism" w:value="Teacher Professionalism"/>
                <w:listItem w:displayText="Parental Engagement" w:value="Parental Engagement"/>
                <w:listItem w:displayText="Assessment of Children's Progress" w:value="Assessment of Children's Progress"/>
                <w:listItem w:displayText="School Improvement" w:value="School Improvement"/>
                <w:listItem w:displayText="Performance Information" w:value="Performance Information"/>
              </w:dropDownList>
            </w:sdtPr>
            <w:sdtEndPr>
              <w:rPr>
                <w:rStyle w:val="Style2"/>
                <w:rFonts w:ascii="Calibri" w:hAnsi="Calibri"/>
                <w:sz w:val="28"/>
              </w:rPr>
            </w:sdtEndPr>
            <w:sdtContent>
              <w:p w14:paraId="5ECE6B7F" w14:textId="77777777" w:rsidR="00AB40A1" w:rsidRDefault="00AB40A1" w:rsidP="00AB40A1">
                <w:pPr>
                  <w:spacing w:after="120"/>
                  <w:jc w:val="center"/>
                  <w:rPr>
                    <w:rStyle w:val="Style7"/>
                  </w:rPr>
                </w:pPr>
                <w:r w:rsidRPr="009E26E6">
                  <w:rPr>
                    <w:rStyle w:val="PlaceholderText"/>
                  </w:rPr>
                  <w:t>Choose an item.</w:t>
                </w:r>
              </w:p>
            </w:sdtContent>
          </w:sdt>
          <w:p w14:paraId="4C21FC23" w14:textId="77777777" w:rsidR="006A5C40" w:rsidRDefault="006A5C40" w:rsidP="007305D4">
            <w:pPr>
              <w:spacing w:after="120"/>
              <w:jc w:val="center"/>
              <w:rPr>
                <w:sz w:val="32"/>
                <w:szCs w:val="32"/>
              </w:rPr>
            </w:pPr>
          </w:p>
          <w:p w14:paraId="4CD78ABF" w14:textId="54FDF198" w:rsidR="00A62984" w:rsidRPr="009E26E6" w:rsidRDefault="00A62984" w:rsidP="007305D4">
            <w:pPr>
              <w:spacing w:after="120"/>
              <w:jc w:val="center"/>
              <w:rPr>
                <w:sz w:val="32"/>
                <w:szCs w:val="32"/>
              </w:rPr>
            </w:pPr>
          </w:p>
        </w:tc>
        <w:tc>
          <w:tcPr>
            <w:tcW w:w="3196" w:type="dxa"/>
            <w:gridSpan w:val="2"/>
            <w:tcBorders>
              <w:top w:val="nil"/>
            </w:tcBorders>
          </w:tcPr>
          <w:p w14:paraId="7567F2A8" w14:textId="649DB971" w:rsidR="006A5C40" w:rsidRPr="009E26E6" w:rsidRDefault="006A5C40" w:rsidP="00641F4D">
            <w:pPr>
              <w:jc w:val="center"/>
              <w:rPr>
                <w:b/>
                <w:sz w:val="28"/>
                <w:szCs w:val="28"/>
              </w:rPr>
            </w:pPr>
            <w:r w:rsidRPr="009E26E6">
              <w:rPr>
                <w:b/>
                <w:sz w:val="28"/>
                <w:szCs w:val="28"/>
              </w:rPr>
              <w:t>EDLM PRIORITY</w:t>
            </w:r>
          </w:p>
          <w:p w14:paraId="4E5CD2A9" w14:textId="11DFFDD1" w:rsidR="006A5C40" w:rsidRPr="009E26E6" w:rsidRDefault="00D13C24" w:rsidP="00641F4D">
            <w:pPr>
              <w:jc w:val="center"/>
              <w:rPr>
                <w:b/>
                <w:sz w:val="40"/>
                <w:szCs w:val="40"/>
              </w:rPr>
            </w:pPr>
            <w:r w:rsidRPr="009E26E6">
              <w:rPr>
                <w:rFonts w:cs="Arial"/>
                <w:noProof/>
                <w:color w:val="00B050"/>
                <w:sz w:val="40"/>
                <w:szCs w:val="40"/>
                <w:lang w:val="en-US"/>
              </w:rPr>
              <w:drawing>
                <wp:anchor distT="0" distB="0" distL="114300" distR="114300" simplePos="0" relativeHeight="251784192" behindDoc="1" locked="0" layoutInCell="1" allowOverlap="1" wp14:anchorId="74EE0361" wp14:editId="177A6FA3">
                  <wp:simplePos x="0" y="0"/>
                  <wp:positionH relativeFrom="column">
                    <wp:posOffset>472440</wp:posOffset>
                  </wp:positionH>
                  <wp:positionV relativeFrom="paragraph">
                    <wp:posOffset>131445</wp:posOffset>
                  </wp:positionV>
                  <wp:extent cx="939800" cy="761365"/>
                  <wp:effectExtent l="0" t="0" r="0" b="635"/>
                  <wp:wrapTight wrapText="bothSides">
                    <wp:wrapPolygon edited="0">
                      <wp:start x="0" y="0"/>
                      <wp:lineTo x="0" y="21078"/>
                      <wp:lineTo x="21016" y="21078"/>
                      <wp:lineTo x="21016" y="0"/>
                      <wp:lineTo x="0" y="0"/>
                    </wp:wrapPolygon>
                  </wp:wrapTight>
                  <wp:docPr id="2" name="Picture 2" descr="A picture containing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company name&#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939800" cy="761365"/>
                          </a:xfrm>
                          <a:prstGeom prst="rect">
                            <a:avLst/>
                          </a:prstGeom>
                        </pic:spPr>
                      </pic:pic>
                    </a:graphicData>
                  </a:graphic>
                </wp:anchor>
              </w:drawing>
            </w:r>
          </w:p>
          <w:p w14:paraId="48215261" w14:textId="44CE940E" w:rsidR="006A5C40" w:rsidRPr="009E26E6" w:rsidRDefault="006A5C40" w:rsidP="00641F4D">
            <w:pPr>
              <w:jc w:val="center"/>
              <w:rPr>
                <w:b/>
                <w:sz w:val="40"/>
                <w:szCs w:val="40"/>
              </w:rPr>
            </w:pPr>
          </w:p>
          <w:p w14:paraId="17278E68" w14:textId="77777777" w:rsidR="00A62984" w:rsidRDefault="00A62984" w:rsidP="00A62984">
            <w:pPr>
              <w:jc w:val="center"/>
              <w:rPr>
                <w:rStyle w:val="Style1"/>
              </w:rPr>
            </w:pPr>
          </w:p>
          <w:sdt>
            <w:sdtPr>
              <w:rPr>
                <w:rStyle w:val="Style1"/>
              </w:rPr>
              <w:id w:val="-1894269803"/>
              <w:placeholder>
                <w:docPart w:val="820281BA7C6D433091574A92AF46F5D6"/>
              </w:placeholder>
              <w:dropDownList>
                <w:listItem w:value="Choose an item."/>
                <w:listItem w:displayText="Presence" w:value="Presence"/>
                <w:listItem w:displayText="Participation" w:value="Participation"/>
                <w:listItem w:displayText="Progress" w:value="Progress"/>
              </w:dropDownList>
            </w:sdtPr>
            <w:sdtEndPr>
              <w:rPr>
                <w:rStyle w:val="DefaultParagraphFont"/>
                <w:rFonts w:asciiTheme="minorHAnsi" w:hAnsiTheme="minorHAnsi"/>
                <w:b w:val="0"/>
                <w:color w:val="auto"/>
                <w:sz w:val="22"/>
              </w:rPr>
            </w:sdtEndPr>
            <w:sdtContent>
              <w:p w14:paraId="04B4FDCC" w14:textId="0E277155" w:rsidR="00A62984" w:rsidRDefault="001531D1" w:rsidP="00A62984">
                <w:pPr>
                  <w:jc w:val="center"/>
                  <w:rPr>
                    <w:rStyle w:val="Style1"/>
                  </w:rPr>
                </w:pPr>
                <w:r>
                  <w:rPr>
                    <w:rStyle w:val="Style1"/>
                  </w:rPr>
                  <w:t>Progress</w:t>
                </w:r>
              </w:p>
            </w:sdtContent>
          </w:sdt>
          <w:p w14:paraId="3377B819" w14:textId="77777777" w:rsidR="00A62984" w:rsidRDefault="00A62984" w:rsidP="00A62984">
            <w:pPr>
              <w:jc w:val="center"/>
              <w:rPr>
                <w:rFonts w:ascii="Calibri" w:hAnsi="Calibri"/>
                <w:b/>
                <w:color w:val="538135" w:themeColor="accent6" w:themeShade="BF"/>
                <w:sz w:val="36"/>
              </w:rPr>
            </w:pPr>
          </w:p>
          <w:p w14:paraId="63B1C8CE" w14:textId="6FF0AD2F" w:rsidR="00A62984" w:rsidRPr="009E26E6" w:rsidRDefault="00A62984" w:rsidP="00A62984">
            <w:pPr>
              <w:jc w:val="center"/>
              <w:rPr>
                <w:rFonts w:ascii="Calibri" w:hAnsi="Calibri"/>
                <w:b/>
                <w:color w:val="538135" w:themeColor="accent6" w:themeShade="BF"/>
                <w:sz w:val="36"/>
              </w:rPr>
            </w:pPr>
          </w:p>
        </w:tc>
        <w:tc>
          <w:tcPr>
            <w:tcW w:w="3196" w:type="dxa"/>
            <w:gridSpan w:val="2"/>
            <w:tcBorders>
              <w:top w:val="nil"/>
            </w:tcBorders>
          </w:tcPr>
          <w:p w14:paraId="1820B5CC" w14:textId="4B4B8ACF" w:rsidR="006A5C40" w:rsidRPr="009E26E6" w:rsidRDefault="006A5C40" w:rsidP="00641F4D">
            <w:pPr>
              <w:jc w:val="center"/>
              <w:rPr>
                <w:b/>
                <w:sz w:val="28"/>
                <w:szCs w:val="28"/>
              </w:rPr>
            </w:pPr>
            <w:r w:rsidRPr="009E26E6">
              <w:rPr>
                <w:b/>
                <w:sz w:val="28"/>
                <w:szCs w:val="28"/>
              </w:rPr>
              <w:t xml:space="preserve">PEF </w:t>
            </w:r>
            <w:r w:rsidRPr="009E26E6">
              <w:rPr>
                <w:b/>
                <w:szCs w:val="22"/>
              </w:rPr>
              <w:t>(where applicable)</w:t>
            </w:r>
          </w:p>
          <w:p w14:paraId="39EB01B7" w14:textId="2C18FF2B" w:rsidR="006A5C40" w:rsidRPr="009E26E6" w:rsidRDefault="006A5C40" w:rsidP="00641F4D">
            <w:pPr>
              <w:jc w:val="center"/>
              <w:rPr>
                <w:b/>
                <w:i/>
                <w:iCs/>
                <w:sz w:val="20"/>
              </w:rPr>
            </w:pPr>
            <w:r w:rsidRPr="009E26E6">
              <w:rPr>
                <w:b/>
                <w:i/>
                <w:iCs/>
                <w:sz w:val="20"/>
              </w:rPr>
              <w:t>Intervention for equity &amp; cost</w:t>
            </w:r>
          </w:p>
          <w:p w14:paraId="52CDA08D" w14:textId="62911F2A" w:rsidR="006A5C40" w:rsidRPr="009E26E6" w:rsidRDefault="006A5C40" w:rsidP="00641F4D">
            <w:pPr>
              <w:jc w:val="center"/>
              <w:rPr>
                <w:b/>
                <w:i/>
                <w:iCs/>
                <w:sz w:val="20"/>
              </w:rPr>
            </w:pPr>
            <w:r w:rsidRPr="009E26E6">
              <w:rPr>
                <w:b/>
                <w:noProof/>
                <w:sz w:val="20"/>
              </w:rPr>
              <w:drawing>
                <wp:anchor distT="0" distB="0" distL="114300" distR="114300" simplePos="0" relativeHeight="251782144" behindDoc="1" locked="0" layoutInCell="1" allowOverlap="1" wp14:anchorId="4E66828E" wp14:editId="79CE3A37">
                  <wp:simplePos x="0" y="0"/>
                  <wp:positionH relativeFrom="column">
                    <wp:posOffset>671830</wp:posOffset>
                  </wp:positionH>
                  <wp:positionV relativeFrom="paragraph">
                    <wp:posOffset>119380</wp:posOffset>
                  </wp:positionV>
                  <wp:extent cx="876300" cy="659130"/>
                  <wp:effectExtent l="0" t="0" r="0" b="7620"/>
                  <wp:wrapTight wrapText="bothSides">
                    <wp:wrapPolygon edited="0">
                      <wp:start x="0" y="0"/>
                      <wp:lineTo x="0" y="21225"/>
                      <wp:lineTo x="21130" y="21225"/>
                      <wp:lineTo x="21130" y="0"/>
                      <wp:lineTo x="0" y="0"/>
                    </wp:wrapPolygon>
                  </wp:wrapTight>
                  <wp:docPr id="11" name="Picture 11" descr="Diagram&#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Diagram&#10;&#10;Description automatically generated with low confidence"/>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876300" cy="65913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F803CC5" w14:textId="23C54913" w:rsidR="006A5C40" w:rsidRPr="009E26E6" w:rsidRDefault="006A5C40" w:rsidP="00641F4D">
            <w:pPr>
              <w:jc w:val="center"/>
              <w:rPr>
                <w:b/>
                <w:i/>
                <w:iCs/>
                <w:sz w:val="20"/>
              </w:rPr>
            </w:pPr>
          </w:p>
          <w:p w14:paraId="11C97893" w14:textId="5752E15A" w:rsidR="006A5C40" w:rsidRPr="009E26E6" w:rsidRDefault="006A5C40" w:rsidP="00641F4D">
            <w:pPr>
              <w:jc w:val="center"/>
              <w:rPr>
                <w:b/>
                <w:i/>
                <w:iCs/>
                <w:sz w:val="20"/>
              </w:rPr>
            </w:pPr>
          </w:p>
          <w:p w14:paraId="586A9D64" w14:textId="77777777" w:rsidR="006A5C40" w:rsidRPr="009E26E6" w:rsidRDefault="006A5C40" w:rsidP="00641F4D">
            <w:pPr>
              <w:jc w:val="center"/>
              <w:rPr>
                <w:b/>
                <w:i/>
                <w:iCs/>
                <w:sz w:val="20"/>
              </w:rPr>
            </w:pPr>
          </w:p>
          <w:p w14:paraId="5D8C0405" w14:textId="77777777" w:rsidR="006A5C40" w:rsidRPr="009E26E6" w:rsidRDefault="006A5C40" w:rsidP="00641F4D">
            <w:pPr>
              <w:jc w:val="center"/>
              <w:rPr>
                <w:b/>
                <w:i/>
                <w:iCs/>
                <w:sz w:val="20"/>
              </w:rPr>
            </w:pPr>
          </w:p>
          <w:p w14:paraId="75EA9124" w14:textId="77777777" w:rsidR="00AB40A1" w:rsidRDefault="00AB40A1" w:rsidP="00641F4D">
            <w:pPr>
              <w:jc w:val="center"/>
              <w:rPr>
                <w:rStyle w:val="Style3"/>
              </w:rPr>
            </w:pPr>
          </w:p>
          <w:p w14:paraId="1C33EEF5" w14:textId="4388274D" w:rsidR="00AB40A1" w:rsidRDefault="00513833" w:rsidP="00641F4D">
            <w:pPr>
              <w:jc w:val="center"/>
              <w:rPr>
                <w:rStyle w:val="Style3"/>
              </w:rPr>
            </w:pPr>
            <w:sdt>
              <w:sdtPr>
                <w:rPr>
                  <w:rStyle w:val="Style3"/>
                </w:rPr>
                <w:id w:val="-2127453320"/>
                <w:placeholder>
                  <w:docPart w:val="1EACFE1CE57142EA987D429A233AE7D7"/>
                </w:placeholder>
                <w:dropDownList>
                  <w:listItem w:value="Choose an item."/>
                  <w:listItem w:displayText="N/A" w:value="N/A"/>
                  <w:listItem w:displayText="1. Early Intervention and Prevention" w:value="1. Early Intervention and Prevention"/>
                  <w:listItem w:displayText="2. Social and Emotional Wellbeing" w:value="2. Social and Emotional Wellbeing"/>
                  <w:listItem w:displayText="3. Promoting Healthy Lifestyles" w:value="3. Promoting Healthy Lifestyles"/>
                  <w:listItem w:displayText="4. Targeted approaches to literacy and numeracy" w:value="4. Targeted approaches to literacy and numeracy"/>
                  <w:listItem w:displayText="5. Promoting a high quality learning experience" w:value="5. Promoting a high quality learning experience"/>
                  <w:listItem w:displayText="6. Differentiated support" w:value="6. Differentiated support"/>
                  <w:listItem w:displayText="7. Using evidence and data" w:value="7. Using evidence and data"/>
                  <w:listItem w:displayText="8. Employability and skills development" w:value="8. Employability and skills development"/>
                  <w:listItem w:displayText="9. Engaging beyond the school" w:value="9. Engaging beyond the school"/>
                  <w:listItem w:displayText="10. Partnership working" w:value="10. Partnership working"/>
                  <w:listItem w:displayText="11.  Professional learning and leadership" w:value="11.  Professional learning and leadership"/>
                  <w:listItem w:displayText="12. Research and evaluation to monitor impact" w:value="12. Research and evaluation to monitor impact"/>
                </w:dropDownList>
              </w:sdtPr>
              <w:sdtEndPr>
                <w:rPr>
                  <w:rStyle w:val="Style3"/>
                </w:rPr>
              </w:sdtEndPr>
              <w:sdtContent>
                <w:r w:rsidR="001531D1">
                  <w:rPr>
                    <w:rStyle w:val="Style3"/>
                  </w:rPr>
                  <w:t>5. Promoting a high quality learning experience</w:t>
                </w:r>
              </w:sdtContent>
            </w:sdt>
          </w:p>
          <w:p w14:paraId="634152B4" w14:textId="350F9760" w:rsidR="00AB40A1" w:rsidRDefault="00513833" w:rsidP="00641F4D">
            <w:pPr>
              <w:jc w:val="center"/>
              <w:rPr>
                <w:rStyle w:val="Style3"/>
              </w:rPr>
            </w:pPr>
            <w:sdt>
              <w:sdtPr>
                <w:rPr>
                  <w:rStyle w:val="Style3"/>
                </w:rPr>
                <w:id w:val="-1722436265"/>
                <w:placeholder>
                  <w:docPart w:val="A6AFF361E83B43FCAC43808394FAE596"/>
                </w:placeholder>
                <w:dropDownList>
                  <w:listItem w:value="Choose an item."/>
                  <w:listItem w:displayText="N/A" w:value="N/A"/>
                  <w:listItem w:displayText="1. Early Intervention and Prevention" w:value="1. Early Intervention and Prevention"/>
                  <w:listItem w:displayText="2. Social and Emotional Wellbeing" w:value="2. Social and Emotional Wellbeing"/>
                  <w:listItem w:displayText="3. Promoting Healthy Lifestyles" w:value="3. Promoting Healthy Lifestyles"/>
                  <w:listItem w:displayText="4. Targeted approaches to literacy and numeracy" w:value="4. Targeted approaches to literacy and numeracy"/>
                  <w:listItem w:displayText="5. Promoting a high quality learning experience" w:value="5. Promoting a high quality learning experience"/>
                  <w:listItem w:displayText="6. Differentiated support" w:value="6. Differentiated support"/>
                  <w:listItem w:displayText="7. Using evidence and data" w:value="7. Using evidence and data"/>
                  <w:listItem w:displayText="8. Employability and skills development" w:value="8. Employability and skills development"/>
                  <w:listItem w:displayText="9. Engaging beyond the school" w:value="9. Engaging beyond the school"/>
                  <w:listItem w:displayText="10. Partnership working" w:value="10. Partnership working"/>
                  <w:listItem w:displayText="11.  Professional learning and leadership" w:value="11.  Professional learning and leadership"/>
                  <w:listItem w:displayText="12. Research and evaluation to monitor impact" w:value="12. Research and evaluation to monitor impact"/>
                </w:dropDownList>
              </w:sdtPr>
              <w:sdtEndPr>
                <w:rPr>
                  <w:rStyle w:val="Style3"/>
                </w:rPr>
              </w:sdtEndPr>
              <w:sdtContent>
                <w:r w:rsidR="001531D1">
                  <w:rPr>
                    <w:rStyle w:val="Style3"/>
                  </w:rPr>
                  <w:t>11.  Professional learning and leadership</w:t>
                </w:r>
              </w:sdtContent>
            </w:sdt>
          </w:p>
          <w:p w14:paraId="28D07886" w14:textId="280AD7AB" w:rsidR="00AB40A1" w:rsidRDefault="00513833" w:rsidP="00641F4D">
            <w:pPr>
              <w:jc w:val="center"/>
              <w:rPr>
                <w:rStyle w:val="Style3"/>
              </w:rPr>
            </w:pPr>
            <w:sdt>
              <w:sdtPr>
                <w:rPr>
                  <w:rStyle w:val="Style3"/>
                </w:rPr>
                <w:id w:val="-1051154515"/>
                <w:placeholder>
                  <w:docPart w:val="16BD3B9CC14F4C8C95D0C91B3FBB3F35"/>
                </w:placeholder>
                <w:dropDownList>
                  <w:listItem w:value="Choose an item."/>
                  <w:listItem w:displayText="N/A" w:value="N/A"/>
                  <w:listItem w:displayText="1. Early Intervention and Prevention" w:value="1. Early Intervention and Prevention"/>
                  <w:listItem w:displayText="2. Social and Emotional Wellbeing" w:value="2. Social and Emotional Wellbeing"/>
                  <w:listItem w:displayText="3. Promoting Healthy Lifestyles" w:value="3. Promoting Healthy Lifestyles"/>
                  <w:listItem w:displayText="4. Targeted approaches to literacy and numeracy" w:value="4. Targeted approaches to literacy and numeracy"/>
                  <w:listItem w:displayText="5. Promoting a high quality learning experience" w:value="5. Promoting a high quality learning experience"/>
                  <w:listItem w:displayText="6. Differentiated support" w:value="6. Differentiated support"/>
                  <w:listItem w:displayText="7. Using evidence and data" w:value="7. Using evidence and data"/>
                  <w:listItem w:displayText="8. Employability and skills development" w:value="8. Employability and skills development"/>
                  <w:listItem w:displayText="9. Engaging beyond the school" w:value="9. Engaging beyond the school"/>
                  <w:listItem w:displayText="10. Partnership working" w:value="10. Partnership working"/>
                  <w:listItem w:displayText="11.  Professional learning and leadership" w:value="11.  Professional learning and leadership"/>
                  <w:listItem w:displayText="12. Research and evaluation to monitor impact" w:value="12. Research and evaluation to monitor impact"/>
                </w:dropDownList>
              </w:sdtPr>
              <w:sdtEndPr>
                <w:rPr>
                  <w:rStyle w:val="Style3"/>
                </w:rPr>
              </w:sdtEndPr>
              <w:sdtContent>
                <w:r w:rsidR="00F5785C">
                  <w:rPr>
                    <w:rStyle w:val="Style3"/>
                  </w:rPr>
                  <w:t>6. Differentiated support</w:t>
                </w:r>
              </w:sdtContent>
            </w:sdt>
          </w:p>
          <w:p w14:paraId="0BEF512B" w14:textId="4407176A" w:rsidR="00AB40A1" w:rsidRPr="009E26E6" w:rsidRDefault="00AB40A1" w:rsidP="00641F4D">
            <w:pPr>
              <w:jc w:val="center"/>
              <w:rPr>
                <w:b/>
                <w:sz w:val="24"/>
                <w:szCs w:val="24"/>
              </w:rPr>
            </w:pPr>
          </w:p>
        </w:tc>
        <w:tc>
          <w:tcPr>
            <w:tcW w:w="3197" w:type="dxa"/>
            <w:gridSpan w:val="3"/>
            <w:tcBorders>
              <w:top w:val="nil"/>
            </w:tcBorders>
          </w:tcPr>
          <w:p w14:paraId="3168C7CC" w14:textId="5601D189" w:rsidR="006A5C40" w:rsidRPr="009E26E6" w:rsidRDefault="006A5C40" w:rsidP="00641F4D">
            <w:pPr>
              <w:jc w:val="center"/>
              <w:rPr>
                <w:b/>
                <w:sz w:val="28"/>
                <w:szCs w:val="28"/>
              </w:rPr>
            </w:pPr>
            <w:r w:rsidRPr="009E26E6">
              <w:rPr>
                <w:b/>
                <w:sz w:val="28"/>
                <w:szCs w:val="28"/>
              </w:rPr>
              <w:t>HGIOS QI</w:t>
            </w:r>
          </w:p>
          <w:p w14:paraId="1BC5A33F" w14:textId="5CA4CA6B" w:rsidR="006A5C40" w:rsidRPr="009E26E6" w:rsidRDefault="006A5C40" w:rsidP="00641F4D">
            <w:pPr>
              <w:jc w:val="center"/>
              <w:rPr>
                <w:b/>
                <w:sz w:val="24"/>
                <w:szCs w:val="24"/>
              </w:rPr>
            </w:pPr>
            <w:r w:rsidRPr="009E26E6">
              <w:rPr>
                <w:b/>
                <w:noProof/>
              </w:rPr>
              <w:drawing>
                <wp:anchor distT="0" distB="0" distL="114300" distR="114300" simplePos="0" relativeHeight="251783168" behindDoc="1" locked="0" layoutInCell="1" allowOverlap="1" wp14:anchorId="406C66F4" wp14:editId="4A949577">
                  <wp:simplePos x="0" y="0"/>
                  <wp:positionH relativeFrom="column">
                    <wp:posOffset>642620</wp:posOffset>
                  </wp:positionH>
                  <wp:positionV relativeFrom="paragraph">
                    <wp:posOffset>140970</wp:posOffset>
                  </wp:positionV>
                  <wp:extent cx="768350" cy="736600"/>
                  <wp:effectExtent l="0" t="0" r="0" b="6350"/>
                  <wp:wrapTight wrapText="bothSides">
                    <wp:wrapPolygon edited="0">
                      <wp:start x="0" y="0"/>
                      <wp:lineTo x="0" y="21228"/>
                      <wp:lineTo x="20886" y="21228"/>
                      <wp:lineTo x="20886" y="0"/>
                      <wp:lineTo x="0" y="0"/>
                    </wp:wrapPolygon>
                  </wp:wrapTight>
                  <wp:docPr id="13" name="Picture 13" descr="A picture containing calend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picture containing calendar&#10;&#10;Description automatically generated"/>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768350" cy="7366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87262C" w14:textId="238D6BAE" w:rsidR="006A5C40" w:rsidRPr="009E26E6" w:rsidRDefault="006A5C40" w:rsidP="00641F4D">
            <w:pPr>
              <w:jc w:val="center"/>
              <w:rPr>
                <w:b/>
                <w:sz w:val="24"/>
                <w:szCs w:val="24"/>
              </w:rPr>
            </w:pPr>
          </w:p>
          <w:p w14:paraId="564C43DC" w14:textId="332C7302" w:rsidR="006A5C40" w:rsidRPr="009E26E6" w:rsidRDefault="006A5C40" w:rsidP="00641F4D">
            <w:pPr>
              <w:jc w:val="center"/>
              <w:rPr>
                <w:b/>
                <w:sz w:val="24"/>
                <w:szCs w:val="24"/>
              </w:rPr>
            </w:pPr>
          </w:p>
          <w:p w14:paraId="6FC4C84B" w14:textId="77777777" w:rsidR="006A5C40" w:rsidRPr="009E26E6" w:rsidRDefault="006A5C40" w:rsidP="00641F4D">
            <w:pPr>
              <w:jc w:val="center"/>
              <w:rPr>
                <w:b/>
                <w:sz w:val="24"/>
                <w:szCs w:val="24"/>
              </w:rPr>
            </w:pPr>
          </w:p>
          <w:p w14:paraId="576E2D02" w14:textId="58681966" w:rsidR="006A5C40" w:rsidRDefault="006A5C40" w:rsidP="00641F4D">
            <w:pPr>
              <w:jc w:val="center"/>
              <w:rPr>
                <w:b/>
                <w:sz w:val="24"/>
                <w:szCs w:val="24"/>
              </w:rPr>
            </w:pPr>
          </w:p>
          <w:p w14:paraId="39FF8F99" w14:textId="77777777" w:rsidR="00346214" w:rsidRPr="009E26E6" w:rsidRDefault="00346214" w:rsidP="00641F4D">
            <w:pPr>
              <w:jc w:val="center"/>
              <w:rPr>
                <w:b/>
                <w:sz w:val="24"/>
                <w:szCs w:val="24"/>
              </w:rPr>
            </w:pPr>
          </w:p>
          <w:sdt>
            <w:sdtPr>
              <w:rPr>
                <w:rStyle w:val="Style3"/>
              </w:rPr>
              <w:id w:val="-1483690854"/>
              <w:placeholder>
                <w:docPart w:val="CB66C94E9DD242448C499A37B738F374"/>
              </w:placeholder>
              <w:dropDownList>
                <w:listItem w:value="Choose a Quality Indicator"/>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 w:value="1.4 Leadership and management of staff"/>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quring wellbeing, equality and inclusion" w:value="3.1 Enquring wellbeing, equality and inclusion"/>
                <w:listItem w:displayText="3.2 Raising attainment and achievement" w:value="3.2 Raising attainment and achievement"/>
                <w:listItem w:displayText="3.3 Increasing creativity and employabiity" w:value="3.3 Increasing creativity and employabiity"/>
              </w:dropDownList>
            </w:sdtPr>
            <w:sdtEndPr>
              <w:rPr>
                <w:rStyle w:val="DefaultParagraphFont"/>
                <w:rFonts w:asciiTheme="minorHAnsi" w:hAnsiTheme="minorHAnsi"/>
                <w:b w:val="0"/>
                <w:sz w:val="24"/>
                <w:szCs w:val="24"/>
              </w:rPr>
            </w:sdtEndPr>
            <w:sdtContent>
              <w:p w14:paraId="791E701A" w14:textId="52569698" w:rsidR="006A5C40" w:rsidRPr="009E26E6" w:rsidRDefault="001531D1" w:rsidP="00641F4D">
                <w:pPr>
                  <w:jc w:val="center"/>
                  <w:rPr>
                    <w:b/>
                    <w:sz w:val="24"/>
                    <w:szCs w:val="24"/>
                  </w:rPr>
                </w:pPr>
                <w:r>
                  <w:rPr>
                    <w:rStyle w:val="Style3"/>
                  </w:rPr>
                  <w:t>2.3 Learning, Teaching and Assessment</w:t>
                </w:r>
              </w:p>
            </w:sdtContent>
          </w:sdt>
          <w:sdt>
            <w:sdtPr>
              <w:rPr>
                <w:rStyle w:val="Style3"/>
              </w:rPr>
              <w:id w:val="1515961040"/>
              <w:placeholder>
                <w:docPart w:val="7791E171A94841018DD10E330F0E309F"/>
              </w:placeholder>
              <w:dropDownList>
                <w:listItem w:value="Choose a Quality Indicator"/>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 w:value="1.4 Leadership and management of staff"/>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quring wellbeing, equality and inclusion" w:value="3.1 Enquring wellbeing, equality and inclusion"/>
                <w:listItem w:displayText="3.2 Raising attainment and achievement" w:value="3.2 Raising attainment and achievement"/>
                <w:listItem w:displayText="3.3 Increasing creativity and employabiity" w:value="3.3 Increasing creativity and employabiity"/>
              </w:dropDownList>
            </w:sdtPr>
            <w:sdtEndPr>
              <w:rPr>
                <w:rStyle w:val="DefaultParagraphFont"/>
                <w:rFonts w:asciiTheme="minorHAnsi" w:hAnsiTheme="minorHAnsi"/>
                <w:b w:val="0"/>
                <w:sz w:val="24"/>
                <w:szCs w:val="24"/>
              </w:rPr>
            </w:sdtEndPr>
            <w:sdtContent>
              <w:p w14:paraId="17343541" w14:textId="3E2A4DEA" w:rsidR="006A5C40" w:rsidRPr="009E26E6" w:rsidRDefault="001531D1" w:rsidP="00641F4D">
                <w:pPr>
                  <w:jc w:val="center"/>
                  <w:rPr>
                    <w:rStyle w:val="Style3"/>
                  </w:rPr>
                </w:pPr>
                <w:r>
                  <w:rPr>
                    <w:rStyle w:val="Style3"/>
                  </w:rPr>
                  <w:t>3.2 Raising attainment and achievement</w:t>
                </w:r>
              </w:p>
            </w:sdtContent>
          </w:sdt>
          <w:p w14:paraId="08145BF7" w14:textId="0F7A3C62" w:rsidR="006A5C40" w:rsidRPr="009E26E6" w:rsidRDefault="006A5C40" w:rsidP="00641F4D">
            <w:pPr>
              <w:jc w:val="center"/>
              <w:rPr>
                <w:b/>
                <w:sz w:val="24"/>
                <w:szCs w:val="24"/>
              </w:rPr>
            </w:pPr>
          </w:p>
        </w:tc>
      </w:tr>
      <w:tr w:rsidR="00BC5A14" w:rsidRPr="00D943E9" w14:paraId="30968C2E" w14:textId="77777777" w:rsidTr="00563762">
        <w:trPr>
          <w:trHeight w:val="339"/>
        </w:trPr>
        <w:tc>
          <w:tcPr>
            <w:tcW w:w="3922" w:type="dxa"/>
            <w:gridSpan w:val="2"/>
          </w:tcPr>
          <w:p w14:paraId="683F7C81" w14:textId="48AC0293" w:rsidR="00BC5A14" w:rsidRPr="009E26E6" w:rsidRDefault="00BC5A14" w:rsidP="00177903">
            <w:pPr>
              <w:pStyle w:val="Heading2"/>
              <w:jc w:val="center"/>
              <w:rPr>
                <w:sz w:val="32"/>
                <w:szCs w:val="32"/>
                <w:u w:val="none"/>
              </w:rPr>
            </w:pPr>
            <w:r w:rsidRPr="009E26E6">
              <w:rPr>
                <w:bCs/>
                <w:sz w:val="24"/>
                <w:szCs w:val="24"/>
                <w:u w:val="none"/>
              </w:rPr>
              <w:t>Intended Outcome (impact)</w:t>
            </w:r>
          </w:p>
        </w:tc>
        <w:tc>
          <w:tcPr>
            <w:tcW w:w="4578" w:type="dxa"/>
            <w:gridSpan w:val="3"/>
          </w:tcPr>
          <w:p w14:paraId="669858E6" w14:textId="65CEED60" w:rsidR="00BC5A14" w:rsidRPr="009E26E6" w:rsidRDefault="00BC5A14" w:rsidP="009C7A0D">
            <w:pPr>
              <w:jc w:val="center"/>
              <w:rPr>
                <w:b/>
                <w:bCs/>
                <w:sz w:val="24"/>
                <w:szCs w:val="24"/>
              </w:rPr>
            </w:pPr>
            <w:r w:rsidRPr="009E26E6">
              <w:rPr>
                <w:b/>
                <w:bCs/>
                <w:sz w:val="24"/>
                <w:szCs w:val="24"/>
              </w:rPr>
              <w:t>Actions required to reach desired outcome</w:t>
            </w:r>
          </w:p>
        </w:tc>
        <w:tc>
          <w:tcPr>
            <w:tcW w:w="3402" w:type="dxa"/>
            <w:gridSpan w:val="2"/>
          </w:tcPr>
          <w:p w14:paraId="7D975468" w14:textId="5663F50C" w:rsidR="00BC5A14" w:rsidRPr="009E26E6" w:rsidRDefault="00BC5A14" w:rsidP="00BC5A14">
            <w:pPr>
              <w:jc w:val="center"/>
              <w:rPr>
                <w:rFonts w:cstheme="minorHAnsi"/>
                <w:b/>
                <w:bCs/>
                <w:sz w:val="24"/>
                <w:szCs w:val="24"/>
              </w:rPr>
            </w:pPr>
            <w:r w:rsidRPr="009E26E6">
              <w:rPr>
                <w:rFonts w:cstheme="minorHAnsi"/>
                <w:b/>
                <w:bCs/>
                <w:sz w:val="24"/>
                <w:szCs w:val="24"/>
              </w:rPr>
              <w:t>Measurement &amp; Evidence</w:t>
            </w:r>
          </w:p>
        </w:tc>
        <w:tc>
          <w:tcPr>
            <w:tcW w:w="1276" w:type="dxa"/>
            <w:gridSpan w:val="2"/>
          </w:tcPr>
          <w:p w14:paraId="4CD610D6" w14:textId="0508BCBD" w:rsidR="00BC5A14" w:rsidRPr="009E26E6" w:rsidRDefault="00BC5A14" w:rsidP="00177903">
            <w:pPr>
              <w:jc w:val="center"/>
              <w:rPr>
                <w:b/>
                <w:sz w:val="24"/>
                <w:szCs w:val="24"/>
              </w:rPr>
            </w:pPr>
            <w:r w:rsidRPr="009E26E6">
              <w:rPr>
                <w:b/>
                <w:sz w:val="24"/>
                <w:szCs w:val="24"/>
              </w:rPr>
              <w:t>Who</w:t>
            </w:r>
          </w:p>
        </w:tc>
        <w:tc>
          <w:tcPr>
            <w:tcW w:w="1418" w:type="dxa"/>
          </w:tcPr>
          <w:p w14:paraId="4B50B9C8" w14:textId="3B3D62B2" w:rsidR="00BC5A14" w:rsidRPr="009E26E6" w:rsidRDefault="00BC5A14" w:rsidP="00177903">
            <w:pPr>
              <w:jc w:val="center"/>
              <w:rPr>
                <w:b/>
                <w:sz w:val="24"/>
                <w:szCs w:val="24"/>
              </w:rPr>
            </w:pPr>
            <w:r w:rsidRPr="009E26E6">
              <w:rPr>
                <w:b/>
                <w:sz w:val="24"/>
                <w:szCs w:val="24"/>
              </w:rPr>
              <w:t>When</w:t>
            </w:r>
          </w:p>
        </w:tc>
        <w:tc>
          <w:tcPr>
            <w:tcW w:w="1385" w:type="dxa"/>
          </w:tcPr>
          <w:p w14:paraId="318E065B" w14:textId="5B51C82D" w:rsidR="00BC5A14" w:rsidRPr="009E26E6" w:rsidRDefault="00BC5A14" w:rsidP="00177903">
            <w:pPr>
              <w:jc w:val="center"/>
              <w:rPr>
                <w:b/>
                <w:sz w:val="24"/>
                <w:szCs w:val="24"/>
              </w:rPr>
            </w:pPr>
            <w:r w:rsidRPr="00381943">
              <w:rPr>
                <w:b/>
                <w:sz w:val="24"/>
                <w:szCs w:val="24"/>
              </w:rPr>
              <w:t>Resources</w:t>
            </w:r>
          </w:p>
        </w:tc>
      </w:tr>
      <w:tr w:rsidR="00BC5A14" w:rsidRPr="00D943E9" w14:paraId="6B233DB4" w14:textId="77777777" w:rsidTr="00563762">
        <w:trPr>
          <w:trHeight w:val="825"/>
        </w:trPr>
        <w:tc>
          <w:tcPr>
            <w:tcW w:w="3922" w:type="dxa"/>
            <w:gridSpan w:val="2"/>
          </w:tcPr>
          <w:p w14:paraId="1FD7FF38" w14:textId="06476DBA" w:rsidR="00BC5A14" w:rsidRPr="001F2E03" w:rsidRDefault="001531D1" w:rsidP="00430DA5">
            <w:pPr>
              <w:rPr>
                <w:rFonts w:cstheme="minorHAnsi"/>
                <w:color w:val="808080" w:themeColor="background1" w:themeShade="80"/>
                <w:sz w:val="24"/>
                <w:szCs w:val="24"/>
              </w:rPr>
            </w:pPr>
            <w:r w:rsidRPr="001F2E03">
              <w:rPr>
                <w:rFonts w:cstheme="minorHAnsi"/>
                <w:sz w:val="24"/>
                <w:szCs w:val="24"/>
              </w:rPr>
              <w:t xml:space="preserve">Raise attainment in literacy to </w:t>
            </w:r>
            <w:r w:rsidR="0042596A">
              <w:rPr>
                <w:rFonts w:cstheme="minorHAnsi"/>
                <w:sz w:val="24"/>
                <w:szCs w:val="24"/>
              </w:rPr>
              <w:t>80</w:t>
            </w:r>
            <w:r w:rsidRPr="001F2E03">
              <w:rPr>
                <w:rFonts w:cstheme="minorHAnsi"/>
                <w:sz w:val="24"/>
                <w:szCs w:val="24"/>
              </w:rPr>
              <w:t>% by June 202</w:t>
            </w:r>
            <w:r w:rsidR="0042596A">
              <w:rPr>
                <w:rFonts w:cstheme="minorHAnsi"/>
                <w:sz w:val="24"/>
                <w:szCs w:val="24"/>
              </w:rPr>
              <w:t>6</w:t>
            </w:r>
          </w:p>
        </w:tc>
        <w:tc>
          <w:tcPr>
            <w:tcW w:w="4578" w:type="dxa"/>
            <w:gridSpan w:val="3"/>
          </w:tcPr>
          <w:p w14:paraId="38E739D5" w14:textId="031D3682" w:rsidR="00BF02BE" w:rsidRDefault="00110D3D" w:rsidP="0042596A">
            <w:r>
              <w:t xml:space="preserve">All teaching staff to implement </w:t>
            </w:r>
            <w:r w:rsidR="00BF02BE">
              <w:t xml:space="preserve">CYPIC Writing CLPL with Education Scotland and Pedagogy team – across P1 – P7 </w:t>
            </w:r>
          </w:p>
          <w:p w14:paraId="5FAA9089" w14:textId="3C34475F" w:rsidR="00110D3D" w:rsidRPr="00110D3D" w:rsidRDefault="00110D3D" w:rsidP="00110D3D">
            <w:pPr>
              <w:pStyle w:val="ListParagraph"/>
              <w:numPr>
                <w:ilvl w:val="0"/>
                <w:numId w:val="22"/>
              </w:numPr>
            </w:pPr>
            <w:r>
              <w:t>Gathering of literacy data</w:t>
            </w:r>
          </w:p>
          <w:p w14:paraId="3AD13359" w14:textId="77777777" w:rsidR="00110D3D" w:rsidRDefault="00110D3D" w:rsidP="00110D3D">
            <w:pPr>
              <w:pStyle w:val="ListParagraph"/>
              <w:numPr>
                <w:ilvl w:val="0"/>
                <w:numId w:val="22"/>
              </w:numPr>
            </w:pPr>
            <w:r>
              <w:t>Set Learning Intention and Success Criteria based on data</w:t>
            </w:r>
          </w:p>
          <w:p w14:paraId="635CAAA7" w14:textId="77777777" w:rsidR="00110D3D" w:rsidRDefault="00110D3D" w:rsidP="00110D3D">
            <w:pPr>
              <w:pStyle w:val="ListParagraph"/>
              <w:numPr>
                <w:ilvl w:val="0"/>
                <w:numId w:val="22"/>
              </w:numPr>
            </w:pPr>
            <w:r>
              <w:lastRenderedPageBreak/>
              <w:t>Stretch Aims are focused on needs of children</w:t>
            </w:r>
          </w:p>
          <w:p w14:paraId="312F4A73" w14:textId="77777777" w:rsidR="00110D3D" w:rsidRDefault="00110D3D" w:rsidP="0042596A">
            <w:pPr>
              <w:pStyle w:val="ListParagraph"/>
              <w:numPr>
                <w:ilvl w:val="0"/>
                <w:numId w:val="22"/>
              </w:numPr>
            </w:pPr>
            <w:r>
              <w:t>Assessment a key element of planning to inform next steps</w:t>
            </w:r>
          </w:p>
          <w:p w14:paraId="5E70CE07" w14:textId="4FC77062" w:rsidR="0042596A" w:rsidRDefault="0042596A" w:rsidP="0042596A">
            <w:pPr>
              <w:pStyle w:val="ListParagraph"/>
              <w:numPr>
                <w:ilvl w:val="0"/>
                <w:numId w:val="22"/>
              </w:numPr>
            </w:pPr>
            <w:r w:rsidRPr="00110D3D">
              <w:t>Raising Attainment strategy</w:t>
            </w:r>
            <w:r w:rsidR="00BF02BE" w:rsidRPr="00110D3D">
              <w:t xml:space="preserve"> linked to writing</w:t>
            </w:r>
          </w:p>
          <w:p w14:paraId="2A0FF8C7" w14:textId="77777777" w:rsidR="00110D3D" w:rsidRDefault="00110D3D" w:rsidP="00110D3D"/>
          <w:p w14:paraId="6C887CF3" w14:textId="71FEF7C4" w:rsidR="00110D3D" w:rsidRPr="00110D3D" w:rsidRDefault="00110D3D" w:rsidP="00110D3D">
            <w:r>
              <w:t xml:space="preserve">Quality Assurance discussions focused on raising attainment in all areas of literacy and </w:t>
            </w:r>
            <w:r w:rsidR="009C6E51">
              <w:t>numeracy</w:t>
            </w:r>
          </w:p>
          <w:p w14:paraId="3A51DCB7" w14:textId="77777777" w:rsidR="0030179B" w:rsidRPr="00574D58" w:rsidRDefault="0030179B" w:rsidP="0042596A"/>
          <w:p w14:paraId="3A88DA7D" w14:textId="769FE5D4" w:rsidR="00BF02BE" w:rsidRPr="00110D3D" w:rsidRDefault="00BF02BE" w:rsidP="0030179B">
            <w:pPr>
              <w:jc w:val="left"/>
              <w:rPr>
                <w:rFonts w:cs="Arial"/>
                <w:sz w:val="24"/>
                <w:szCs w:val="24"/>
              </w:rPr>
            </w:pPr>
            <w:r w:rsidRPr="00110D3D">
              <w:rPr>
                <w:rFonts w:cs="Arial"/>
                <w:b/>
                <w:bCs/>
                <w:sz w:val="24"/>
                <w:szCs w:val="24"/>
              </w:rPr>
              <w:t>Working group</w:t>
            </w:r>
            <w:r w:rsidR="000A2076">
              <w:rPr>
                <w:rFonts w:cs="Arial"/>
                <w:b/>
                <w:bCs/>
                <w:sz w:val="24"/>
                <w:szCs w:val="24"/>
              </w:rPr>
              <w:t xml:space="preserve"> (Karen, David, Lindsay, Nicki)</w:t>
            </w:r>
            <w:r w:rsidRPr="00110D3D">
              <w:rPr>
                <w:rFonts w:cs="Arial"/>
                <w:sz w:val="24"/>
                <w:szCs w:val="24"/>
              </w:rPr>
              <w:t xml:space="preserve"> – Develop a year plan of writing progression across P1- P7</w:t>
            </w:r>
            <w:r w:rsidR="000A2076">
              <w:rPr>
                <w:rFonts w:cs="Arial"/>
                <w:sz w:val="24"/>
                <w:szCs w:val="24"/>
              </w:rPr>
              <w:t xml:space="preserve"> for session 26/27</w:t>
            </w:r>
          </w:p>
          <w:p w14:paraId="4CCD7B37" w14:textId="7D78D3E4" w:rsidR="00110D3D" w:rsidRPr="00110D3D" w:rsidRDefault="00BF02BE" w:rsidP="0030179B">
            <w:pPr>
              <w:jc w:val="left"/>
              <w:rPr>
                <w:rFonts w:cs="Arial"/>
                <w:sz w:val="24"/>
                <w:szCs w:val="24"/>
              </w:rPr>
            </w:pPr>
            <w:r w:rsidRPr="00110D3D">
              <w:rPr>
                <w:rFonts w:cs="Arial"/>
                <w:sz w:val="24"/>
                <w:szCs w:val="24"/>
              </w:rPr>
              <w:t xml:space="preserve">Development of </w:t>
            </w:r>
            <w:r w:rsidR="00110D3D" w:rsidRPr="00110D3D">
              <w:rPr>
                <w:rFonts w:cs="Arial"/>
                <w:sz w:val="24"/>
                <w:szCs w:val="24"/>
              </w:rPr>
              <w:t>a</w:t>
            </w:r>
            <w:r w:rsidR="007C385D">
              <w:rPr>
                <w:rFonts w:cs="Arial"/>
                <w:sz w:val="24"/>
                <w:szCs w:val="24"/>
              </w:rPr>
              <w:t xml:space="preserve">n online </w:t>
            </w:r>
            <w:r w:rsidRPr="00110D3D">
              <w:rPr>
                <w:rFonts w:cs="Arial"/>
                <w:sz w:val="24"/>
                <w:szCs w:val="24"/>
              </w:rPr>
              <w:t xml:space="preserve">writing </w:t>
            </w:r>
            <w:r w:rsidR="00110D3D" w:rsidRPr="00110D3D">
              <w:rPr>
                <w:rFonts w:cs="Arial"/>
                <w:sz w:val="24"/>
                <w:szCs w:val="24"/>
              </w:rPr>
              <w:t>resource bank</w:t>
            </w:r>
          </w:p>
          <w:p w14:paraId="42BF87EE" w14:textId="4DA633CF" w:rsidR="00110D3D" w:rsidRPr="00110D3D" w:rsidRDefault="00110D3D" w:rsidP="0030179B">
            <w:pPr>
              <w:jc w:val="left"/>
              <w:rPr>
                <w:rFonts w:cs="Arial"/>
                <w:sz w:val="24"/>
                <w:szCs w:val="24"/>
              </w:rPr>
            </w:pPr>
            <w:r w:rsidRPr="00110D3D">
              <w:rPr>
                <w:rFonts w:cs="Arial"/>
                <w:sz w:val="24"/>
                <w:szCs w:val="24"/>
              </w:rPr>
              <w:t>Development of writing assessment across P1 – P7</w:t>
            </w:r>
          </w:p>
          <w:p w14:paraId="6625B1AF" w14:textId="77777777" w:rsidR="00E90116" w:rsidRDefault="00E90116" w:rsidP="0030179B">
            <w:pPr>
              <w:jc w:val="left"/>
              <w:rPr>
                <w:rFonts w:cs="Arial"/>
                <w:sz w:val="24"/>
                <w:szCs w:val="24"/>
              </w:rPr>
            </w:pPr>
          </w:p>
          <w:p w14:paraId="5ECF6CDD" w14:textId="6DB99012" w:rsidR="00E90116" w:rsidRDefault="00E90116" w:rsidP="0030179B">
            <w:pPr>
              <w:jc w:val="left"/>
              <w:rPr>
                <w:rFonts w:cs="Arial"/>
                <w:sz w:val="24"/>
                <w:szCs w:val="24"/>
              </w:rPr>
            </w:pPr>
            <w:r>
              <w:rPr>
                <w:rFonts w:cs="Arial"/>
                <w:sz w:val="24"/>
                <w:szCs w:val="24"/>
              </w:rPr>
              <w:t>Moderation – continue with model of moderation activity</w:t>
            </w:r>
            <w:r w:rsidR="007C385D">
              <w:rPr>
                <w:rFonts w:cs="Arial"/>
                <w:sz w:val="24"/>
                <w:szCs w:val="24"/>
              </w:rPr>
              <w:t xml:space="preserve"> in line with benchmarks</w:t>
            </w:r>
            <w:r>
              <w:rPr>
                <w:rFonts w:cs="Arial"/>
                <w:sz w:val="24"/>
                <w:szCs w:val="24"/>
              </w:rPr>
              <w:t xml:space="preserve"> – </w:t>
            </w:r>
            <w:r w:rsidR="00110D3D">
              <w:rPr>
                <w:rFonts w:cs="Arial"/>
                <w:sz w:val="24"/>
                <w:szCs w:val="24"/>
              </w:rPr>
              <w:t>focus on all area</w:t>
            </w:r>
            <w:r w:rsidR="00B221AF">
              <w:rPr>
                <w:rFonts w:cs="Arial"/>
                <w:sz w:val="24"/>
                <w:szCs w:val="24"/>
              </w:rPr>
              <w:t>s</w:t>
            </w:r>
            <w:r w:rsidR="00110D3D">
              <w:rPr>
                <w:rFonts w:cs="Arial"/>
                <w:sz w:val="24"/>
                <w:szCs w:val="24"/>
              </w:rPr>
              <w:t xml:space="preserve"> of literacy</w:t>
            </w:r>
          </w:p>
          <w:p w14:paraId="61C78545" w14:textId="77777777" w:rsidR="00D4035B" w:rsidRDefault="00D4035B" w:rsidP="0030179B">
            <w:pPr>
              <w:jc w:val="left"/>
              <w:rPr>
                <w:rFonts w:cs="Arial"/>
                <w:sz w:val="24"/>
                <w:szCs w:val="24"/>
              </w:rPr>
            </w:pPr>
          </w:p>
          <w:p w14:paraId="36A7B880" w14:textId="4634A0C9" w:rsidR="00D4035B" w:rsidRDefault="00D4035B" w:rsidP="0030179B">
            <w:pPr>
              <w:jc w:val="left"/>
              <w:rPr>
                <w:rFonts w:cs="Arial"/>
                <w:sz w:val="24"/>
                <w:szCs w:val="24"/>
              </w:rPr>
            </w:pPr>
            <w:r w:rsidRPr="00B221AF">
              <w:rPr>
                <w:rFonts w:cs="Arial"/>
                <w:sz w:val="24"/>
                <w:szCs w:val="24"/>
                <w:highlight w:val="green"/>
              </w:rPr>
              <w:t>Tracking of achievement of a level data and progress through a level to be managed through a new tracking tool, all staff to be trained and make use of new tracking tool</w:t>
            </w:r>
            <w:r>
              <w:rPr>
                <w:rFonts w:cs="Arial"/>
                <w:sz w:val="24"/>
                <w:szCs w:val="24"/>
              </w:rPr>
              <w:t xml:space="preserve">. </w:t>
            </w:r>
          </w:p>
          <w:p w14:paraId="6E866AF0" w14:textId="77777777" w:rsidR="009C6E51" w:rsidRDefault="009C6E51" w:rsidP="0030179B">
            <w:pPr>
              <w:jc w:val="left"/>
              <w:rPr>
                <w:rFonts w:cs="Arial"/>
                <w:sz w:val="24"/>
                <w:szCs w:val="24"/>
              </w:rPr>
            </w:pPr>
          </w:p>
          <w:p w14:paraId="597A8D29" w14:textId="78EC4EDC" w:rsidR="009C6E51" w:rsidRDefault="009C6E51" w:rsidP="0030179B">
            <w:pPr>
              <w:jc w:val="left"/>
              <w:rPr>
                <w:rFonts w:cs="Arial"/>
                <w:sz w:val="24"/>
                <w:szCs w:val="24"/>
              </w:rPr>
            </w:pPr>
            <w:r>
              <w:rPr>
                <w:rFonts w:cs="Arial"/>
                <w:sz w:val="24"/>
                <w:szCs w:val="24"/>
              </w:rPr>
              <w:t xml:space="preserve">Attain Reading </w:t>
            </w:r>
            <w:r w:rsidR="00512CCC">
              <w:rPr>
                <w:rFonts w:cs="Arial"/>
                <w:sz w:val="24"/>
                <w:szCs w:val="24"/>
              </w:rPr>
              <w:t xml:space="preserve">School </w:t>
            </w:r>
            <w:r>
              <w:rPr>
                <w:rFonts w:cs="Arial"/>
                <w:sz w:val="24"/>
                <w:szCs w:val="24"/>
              </w:rPr>
              <w:t>Bronze level</w:t>
            </w:r>
            <w:r w:rsidR="00512CCC">
              <w:rPr>
                <w:rFonts w:cs="Arial"/>
                <w:sz w:val="24"/>
                <w:szCs w:val="24"/>
              </w:rPr>
              <w:t xml:space="preserve"> award</w:t>
            </w:r>
            <w:r>
              <w:rPr>
                <w:rFonts w:cs="Arial"/>
                <w:sz w:val="24"/>
                <w:szCs w:val="24"/>
              </w:rPr>
              <w:t>:</w:t>
            </w:r>
          </w:p>
          <w:p w14:paraId="7F1B775B" w14:textId="76D9835B" w:rsidR="009C6E51" w:rsidRPr="00B221AF" w:rsidRDefault="009C6E51" w:rsidP="009C6E51">
            <w:pPr>
              <w:pStyle w:val="ListParagraph"/>
              <w:numPr>
                <w:ilvl w:val="0"/>
                <w:numId w:val="22"/>
              </w:numPr>
              <w:jc w:val="left"/>
              <w:rPr>
                <w:rFonts w:cs="Arial"/>
                <w:sz w:val="24"/>
                <w:szCs w:val="24"/>
                <w:highlight w:val="green"/>
              </w:rPr>
            </w:pPr>
            <w:r w:rsidRPr="00B221AF">
              <w:rPr>
                <w:rFonts w:cs="Arial"/>
                <w:sz w:val="24"/>
                <w:szCs w:val="24"/>
                <w:highlight w:val="green"/>
              </w:rPr>
              <w:t>Develop action plan with Parent Council and pupil group</w:t>
            </w:r>
          </w:p>
          <w:p w14:paraId="29FA14D4" w14:textId="48E0F876" w:rsidR="009C6E51" w:rsidRPr="009C6E51" w:rsidRDefault="009C6E51" w:rsidP="009C6E51">
            <w:pPr>
              <w:pStyle w:val="ListParagraph"/>
              <w:numPr>
                <w:ilvl w:val="0"/>
                <w:numId w:val="22"/>
              </w:numPr>
              <w:jc w:val="left"/>
              <w:rPr>
                <w:rFonts w:cs="Arial"/>
                <w:sz w:val="24"/>
                <w:szCs w:val="24"/>
              </w:rPr>
            </w:pPr>
            <w:r>
              <w:rPr>
                <w:rFonts w:cs="Arial"/>
                <w:sz w:val="24"/>
                <w:szCs w:val="24"/>
              </w:rPr>
              <w:lastRenderedPageBreak/>
              <w:t xml:space="preserve">Reading/Parent Council organise literacy events – </w:t>
            </w:r>
            <w:r w:rsidRPr="00B221AF">
              <w:rPr>
                <w:rFonts w:cs="Arial"/>
                <w:sz w:val="24"/>
                <w:szCs w:val="24"/>
                <w:highlight w:val="green"/>
              </w:rPr>
              <w:t>reading café,</w:t>
            </w:r>
            <w:r>
              <w:rPr>
                <w:rFonts w:cs="Arial"/>
                <w:sz w:val="24"/>
                <w:szCs w:val="24"/>
              </w:rPr>
              <w:t xml:space="preserve"> reading displays, book reviews,  </w:t>
            </w:r>
          </w:p>
          <w:p w14:paraId="704D6985" w14:textId="77777777" w:rsidR="00BC5A14" w:rsidRDefault="00BC5A14" w:rsidP="00BC5A14">
            <w:pPr>
              <w:rPr>
                <w:b/>
                <w:sz w:val="24"/>
                <w:szCs w:val="24"/>
              </w:rPr>
            </w:pPr>
          </w:p>
          <w:p w14:paraId="02087A77" w14:textId="77777777" w:rsidR="0030179B" w:rsidRDefault="0030179B" w:rsidP="00BC5A14">
            <w:pPr>
              <w:rPr>
                <w:b/>
                <w:sz w:val="24"/>
                <w:szCs w:val="24"/>
              </w:rPr>
            </w:pPr>
          </w:p>
          <w:p w14:paraId="3C66B87F" w14:textId="5404D725" w:rsidR="0030179B" w:rsidRPr="009E26E6" w:rsidRDefault="0030179B" w:rsidP="00BC5A14">
            <w:pPr>
              <w:rPr>
                <w:b/>
                <w:sz w:val="24"/>
                <w:szCs w:val="24"/>
              </w:rPr>
            </w:pPr>
          </w:p>
        </w:tc>
        <w:tc>
          <w:tcPr>
            <w:tcW w:w="3402" w:type="dxa"/>
            <w:gridSpan w:val="2"/>
          </w:tcPr>
          <w:p w14:paraId="2FF61284" w14:textId="77777777" w:rsidR="00104580" w:rsidRDefault="001531D1" w:rsidP="001531D1">
            <w:pPr>
              <w:jc w:val="left"/>
              <w:rPr>
                <w:sz w:val="24"/>
                <w:szCs w:val="24"/>
              </w:rPr>
            </w:pPr>
            <w:r>
              <w:rPr>
                <w:sz w:val="24"/>
                <w:szCs w:val="24"/>
              </w:rPr>
              <w:lastRenderedPageBreak/>
              <w:t>Extended Review evidence</w:t>
            </w:r>
            <w:r w:rsidR="00110D3D">
              <w:rPr>
                <w:sz w:val="24"/>
                <w:szCs w:val="24"/>
              </w:rPr>
              <w:t>(2023)</w:t>
            </w:r>
            <w:r w:rsidR="0042596A">
              <w:rPr>
                <w:sz w:val="24"/>
                <w:szCs w:val="24"/>
              </w:rPr>
              <w:t xml:space="preserve">/ </w:t>
            </w:r>
          </w:p>
          <w:p w14:paraId="2609B585" w14:textId="0E311026" w:rsidR="001531D1" w:rsidRDefault="0042596A" w:rsidP="001531D1">
            <w:pPr>
              <w:jc w:val="left"/>
              <w:rPr>
                <w:sz w:val="24"/>
                <w:szCs w:val="24"/>
              </w:rPr>
            </w:pPr>
            <w:r>
              <w:rPr>
                <w:sz w:val="24"/>
                <w:szCs w:val="24"/>
              </w:rPr>
              <w:t>PSV evidence</w:t>
            </w:r>
            <w:r w:rsidR="00110D3D">
              <w:rPr>
                <w:sz w:val="24"/>
                <w:szCs w:val="24"/>
              </w:rPr>
              <w:t xml:space="preserve"> 2024/25</w:t>
            </w:r>
            <w:r w:rsidR="001531D1">
              <w:rPr>
                <w:sz w:val="24"/>
                <w:szCs w:val="24"/>
              </w:rPr>
              <w:t xml:space="preserve">: </w:t>
            </w:r>
            <w:r w:rsidR="001531D1" w:rsidRPr="00951229">
              <w:rPr>
                <w:sz w:val="24"/>
                <w:szCs w:val="24"/>
              </w:rPr>
              <w:t>Learning and Teaching – Satisfactory</w:t>
            </w:r>
            <w:r w:rsidR="00104580">
              <w:rPr>
                <w:sz w:val="24"/>
                <w:szCs w:val="24"/>
              </w:rPr>
              <w:t xml:space="preserve"> – Very good</w:t>
            </w:r>
          </w:p>
          <w:p w14:paraId="4118DF87" w14:textId="77777777" w:rsidR="00CE0ECE" w:rsidRDefault="00CE0ECE" w:rsidP="001531D1">
            <w:pPr>
              <w:jc w:val="left"/>
              <w:rPr>
                <w:sz w:val="24"/>
                <w:szCs w:val="24"/>
              </w:rPr>
            </w:pPr>
          </w:p>
          <w:p w14:paraId="5D02ED1A" w14:textId="77777777" w:rsidR="00561F36" w:rsidRDefault="00561F36" w:rsidP="001531D1">
            <w:pPr>
              <w:jc w:val="left"/>
              <w:rPr>
                <w:sz w:val="24"/>
                <w:szCs w:val="24"/>
              </w:rPr>
            </w:pPr>
          </w:p>
          <w:p w14:paraId="11AFF9EB" w14:textId="6730FA65" w:rsidR="001531D1" w:rsidRDefault="001531D1" w:rsidP="001531D1">
            <w:pPr>
              <w:jc w:val="left"/>
              <w:rPr>
                <w:sz w:val="24"/>
                <w:szCs w:val="24"/>
              </w:rPr>
            </w:pPr>
            <w:r>
              <w:rPr>
                <w:sz w:val="24"/>
                <w:szCs w:val="24"/>
              </w:rPr>
              <w:t>Progress and Achievement data-</w:t>
            </w:r>
          </w:p>
          <w:tbl>
            <w:tblPr>
              <w:tblStyle w:val="TableGrid"/>
              <w:tblW w:w="0" w:type="auto"/>
              <w:tblLook w:val="04A0" w:firstRow="1" w:lastRow="0" w:firstColumn="1" w:lastColumn="0" w:noHBand="0" w:noVBand="1"/>
            </w:tblPr>
            <w:tblGrid>
              <w:gridCol w:w="1058"/>
              <w:gridCol w:w="1059"/>
              <w:gridCol w:w="1059"/>
            </w:tblGrid>
            <w:tr w:rsidR="00561F36" w14:paraId="5612490D" w14:textId="77777777" w:rsidTr="008634D9">
              <w:tc>
                <w:tcPr>
                  <w:tcW w:w="1058" w:type="dxa"/>
                </w:tcPr>
                <w:p w14:paraId="45C4B100" w14:textId="77777777" w:rsidR="00561F36" w:rsidRDefault="00561F36" w:rsidP="00F54A9F">
                  <w:pPr>
                    <w:framePr w:hSpace="180" w:wrap="around" w:vAnchor="text" w:hAnchor="margin" w:xAlign="center" w:y="-221"/>
                    <w:jc w:val="left"/>
                    <w:rPr>
                      <w:sz w:val="24"/>
                      <w:szCs w:val="24"/>
                    </w:rPr>
                  </w:pPr>
                </w:p>
              </w:tc>
              <w:tc>
                <w:tcPr>
                  <w:tcW w:w="1059" w:type="dxa"/>
                </w:tcPr>
                <w:p w14:paraId="25C71A41" w14:textId="77777777" w:rsidR="00561F36" w:rsidRDefault="00561F36" w:rsidP="00F54A9F">
                  <w:pPr>
                    <w:framePr w:hSpace="180" w:wrap="around" w:vAnchor="text" w:hAnchor="margin" w:xAlign="center" w:y="-221"/>
                    <w:jc w:val="left"/>
                    <w:rPr>
                      <w:sz w:val="24"/>
                      <w:szCs w:val="24"/>
                    </w:rPr>
                  </w:pPr>
                  <w:r>
                    <w:rPr>
                      <w:sz w:val="24"/>
                      <w:szCs w:val="24"/>
                    </w:rPr>
                    <w:t>2024</w:t>
                  </w:r>
                </w:p>
              </w:tc>
              <w:tc>
                <w:tcPr>
                  <w:tcW w:w="1059" w:type="dxa"/>
                </w:tcPr>
                <w:p w14:paraId="6246ED81" w14:textId="77777777" w:rsidR="00561F36" w:rsidRDefault="00561F36" w:rsidP="00F54A9F">
                  <w:pPr>
                    <w:framePr w:hSpace="180" w:wrap="around" w:vAnchor="text" w:hAnchor="margin" w:xAlign="center" w:y="-221"/>
                    <w:jc w:val="left"/>
                    <w:rPr>
                      <w:sz w:val="24"/>
                      <w:szCs w:val="24"/>
                    </w:rPr>
                  </w:pPr>
                  <w:r>
                    <w:rPr>
                      <w:sz w:val="24"/>
                      <w:szCs w:val="24"/>
                    </w:rPr>
                    <w:t>2025</w:t>
                  </w:r>
                </w:p>
              </w:tc>
            </w:tr>
            <w:tr w:rsidR="00561F36" w14:paraId="67E9694A" w14:textId="77777777" w:rsidTr="008634D9">
              <w:tc>
                <w:tcPr>
                  <w:tcW w:w="1058" w:type="dxa"/>
                </w:tcPr>
                <w:p w14:paraId="168953BD" w14:textId="77777777" w:rsidR="00561F36" w:rsidRPr="00BB033B" w:rsidRDefault="00561F36" w:rsidP="00F54A9F">
                  <w:pPr>
                    <w:framePr w:hSpace="180" w:wrap="around" w:vAnchor="text" w:hAnchor="margin" w:xAlign="center" w:y="-221"/>
                    <w:jc w:val="left"/>
                    <w:rPr>
                      <w:sz w:val="18"/>
                      <w:szCs w:val="18"/>
                    </w:rPr>
                  </w:pPr>
                  <w:r w:rsidRPr="00BB033B">
                    <w:rPr>
                      <w:sz w:val="18"/>
                      <w:szCs w:val="18"/>
                    </w:rPr>
                    <w:t>Writing P1</w:t>
                  </w:r>
                </w:p>
              </w:tc>
              <w:tc>
                <w:tcPr>
                  <w:tcW w:w="1059" w:type="dxa"/>
                </w:tcPr>
                <w:p w14:paraId="2D5E2F3C" w14:textId="77777777" w:rsidR="00561F36" w:rsidRPr="00BB033B" w:rsidRDefault="00561F36" w:rsidP="00F54A9F">
                  <w:pPr>
                    <w:framePr w:hSpace="180" w:wrap="around" w:vAnchor="text" w:hAnchor="margin" w:xAlign="center" w:y="-221"/>
                    <w:jc w:val="left"/>
                    <w:rPr>
                      <w:sz w:val="20"/>
                    </w:rPr>
                  </w:pPr>
                  <w:r w:rsidRPr="00BB033B">
                    <w:rPr>
                      <w:sz w:val="20"/>
                    </w:rPr>
                    <w:t>77%</w:t>
                  </w:r>
                </w:p>
              </w:tc>
              <w:tc>
                <w:tcPr>
                  <w:tcW w:w="1059" w:type="dxa"/>
                </w:tcPr>
                <w:p w14:paraId="1146E5C5" w14:textId="5D1A7570" w:rsidR="00561F36" w:rsidRPr="00D4035B" w:rsidRDefault="00D4035B" w:rsidP="00F54A9F">
                  <w:pPr>
                    <w:framePr w:hSpace="180" w:wrap="around" w:vAnchor="text" w:hAnchor="margin" w:xAlign="center" w:y="-221"/>
                    <w:jc w:val="left"/>
                    <w:rPr>
                      <w:sz w:val="20"/>
                    </w:rPr>
                  </w:pPr>
                  <w:r w:rsidRPr="00D4035B">
                    <w:rPr>
                      <w:sz w:val="20"/>
                    </w:rPr>
                    <w:t>75%</w:t>
                  </w:r>
                </w:p>
              </w:tc>
            </w:tr>
            <w:tr w:rsidR="00561F36" w14:paraId="6C25F073" w14:textId="77777777" w:rsidTr="008634D9">
              <w:tc>
                <w:tcPr>
                  <w:tcW w:w="1058" w:type="dxa"/>
                </w:tcPr>
                <w:p w14:paraId="00793AF7" w14:textId="77777777" w:rsidR="00561F36" w:rsidRPr="00BB033B" w:rsidRDefault="00561F36" w:rsidP="00F54A9F">
                  <w:pPr>
                    <w:framePr w:hSpace="180" w:wrap="around" w:vAnchor="text" w:hAnchor="margin" w:xAlign="center" w:y="-221"/>
                    <w:jc w:val="left"/>
                    <w:rPr>
                      <w:sz w:val="18"/>
                      <w:szCs w:val="18"/>
                    </w:rPr>
                  </w:pPr>
                  <w:r w:rsidRPr="00BB033B">
                    <w:rPr>
                      <w:sz w:val="18"/>
                      <w:szCs w:val="18"/>
                    </w:rPr>
                    <w:t>Writing P4</w:t>
                  </w:r>
                </w:p>
              </w:tc>
              <w:tc>
                <w:tcPr>
                  <w:tcW w:w="1059" w:type="dxa"/>
                </w:tcPr>
                <w:p w14:paraId="45D7CB9B" w14:textId="77777777" w:rsidR="00561F36" w:rsidRPr="00BB033B" w:rsidRDefault="00561F36" w:rsidP="00F54A9F">
                  <w:pPr>
                    <w:framePr w:hSpace="180" w:wrap="around" w:vAnchor="text" w:hAnchor="margin" w:xAlign="center" w:y="-221"/>
                    <w:jc w:val="left"/>
                    <w:rPr>
                      <w:sz w:val="20"/>
                    </w:rPr>
                  </w:pPr>
                  <w:r w:rsidRPr="00BB033B">
                    <w:rPr>
                      <w:sz w:val="20"/>
                    </w:rPr>
                    <w:t>73%</w:t>
                  </w:r>
                </w:p>
              </w:tc>
              <w:tc>
                <w:tcPr>
                  <w:tcW w:w="1059" w:type="dxa"/>
                </w:tcPr>
                <w:p w14:paraId="02AAC3CB" w14:textId="32B96176" w:rsidR="00561F36" w:rsidRPr="00D4035B" w:rsidRDefault="00D4035B" w:rsidP="00F54A9F">
                  <w:pPr>
                    <w:framePr w:hSpace="180" w:wrap="around" w:vAnchor="text" w:hAnchor="margin" w:xAlign="center" w:y="-221"/>
                    <w:jc w:val="left"/>
                    <w:rPr>
                      <w:sz w:val="20"/>
                    </w:rPr>
                  </w:pPr>
                  <w:r w:rsidRPr="00D4035B">
                    <w:rPr>
                      <w:sz w:val="20"/>
                    </w:rPr>
                    <w:t>76%</w:t>
                  </w:r>
                </w:p>
              </w:tc>
            </w:tr>
            <w:tr w:rsidR="00561F36" w14:paraId="2D137768" w14:textId="77777777" w:rsidTr="008634D9">
              <w:tc>
                <w:tcPr>
                  <w:tcW w:w="1058" w:type="dxa"/>
                </w:tcPr>
                <w:p w14:paraId="06866458" w14:textId="77777777" w:rsidR="00561F36" w:rsidRPr="00BB033B" w:rsidRDefault="00561F36" w:rsidP="00F54A9F">
                  <w:pPr>
                    <w:framePr w:hSpace="180" w:wrap="around" w:vAnchor="text" w:hAnchor="margin" w:xAlign="center" w:y="-221"/>
                    <w:jc w:val="left"/>
                    <w:rPr>
                      <w:sz w:val="18"/>
                      <w:szCs w:val="18"/>
                    </w:rPr>
                  </w:pPr>
                  <w:r w:rsidRPr="00BB033B">
                    <w:rPr>
                      <w:sz w:val="18"/>
                      <w:szCs w:val="18"/>
                    </w:rPr>
                    <w:t>Writing P7</w:t>
                  </w:r>
                </w:p>
              </w:tc>
              <w:tc>
                <w:tcPr>
                  <w:tcW w:w="1059" w:type="dxa"/>
                </w:tcPr>
                <w:p w14:paraId="6CC4320C" w14:textId="77777777" w:rsidR="00561F36" w:rsidRPr="00BB033B" w:rsidRDefault="00561F36" w:rsidP="00F54A9F">
                  <w:pPr>
                    <w:framePr w:hSpace="180" w:wrap="around" w:vAnchor="text" w:hAnchor="margin" w:xAlign="center" w:y="-221"/>
                    <w:jc w:val="left"/>
                    <w:rPr>
                      <w:sz w:val="20"/>
                    </w:rPr>
                  </w:pPr>
                  <w:r w:rsidRPr="00BB033B">
                    <w:rPr>
                      <w:sz w:val="20"/>
                    </w:rPr>
                    <w:t>68%</w:t>
                  </w:r>
                </w:p>
              </w:tc>
              <w:tc>
                <w:tcPr>
                  <w:tcW w:w="1059" w:type="dxa"/>
                </w:tcPr>
                <w:p w14:paraId="3DC0EB66" w14:textId="6D024AD1" w:rsidR="00561F36" w:rsidRPr="00D4035B" w:rsidRDefault="00D4035B" w:rsidP="00F54A9F">
                  <w:pPr>
                    <w:framePr w:hSpace="180" w:wrap="around" w:vAnchor="text" w:hAnchor="margin" w:xAlign="center" w:y="-221"/>
                    <w:jc w:val="left"/>
                    <w:rPr>
                      <w:sz w:val="20"/>
                    </w:rPr>
                  </w:pPr>
                  <w:r w:rsidRPr="00D4035B">
                    <w:rPr>
                      <w:sz w:val="20"/>
                    </w:rPr>
                    <w:t>69%</w:t>
                  </w:r>
                </w:p>
              </w:tc>
            </w:tr>
            <w:tr w:rsidR="00561F36" w14:paraId="4DAEB5FF" w14:textId="77777777" w:rsidTr="008634D9">
              <w:tc>
                <w:tcPr>
                  <w:tcW w:w="1058" w:type="dxa"/>
                  <w:shd w:val="clear" w:color="auto" w:fill="DEEAF6" w:themeFill="accent1" w:themeFillTint="33"/>
                </w:tcPr>
                <w:p w14:paraId="5ED891F8" w14:textId="77777777" w:rsidR="00561F36" w:rsidRPr="00BB033B" w:rsidRDefault="00561F36" w:rsidP="00F54A9F">
                  <w:pPr>
                    <w:framePr w:hSpace="180" w:wrap="around" w:vAnchor="text" w:hAnchor="margin" w:xAlign="center" w:y="-221"/>
                    <w:jc w:val="left"/>
                    <w:rPr>
                      <w:sz w:val="18"/>
                      <w:szCs w:val="18"/>
                    </w:rPr>
                  </w:pPr>
                  <w:r w:rsidRPr="00BB033B">
                    <w:rPr>
                      <w:sz w:val="18"/>
                      <w:szCs w:val="18"/>
                    </w:rPr>
                    <w:t xml:space="preserve">Overall attainment </w:t>
                  </w:r>
                </w:p>
              </w:tc>
              <w:tc>
                <w:tcPr>
                  <w:tcW w:w="1059" w:type="dxa"/>
                  <w:shd w:val="clear" w:color="auto" w:fill="DEEAF6" w:themeFill="accent1" w:themeFillTint="33"/>
                </w:tcPr>
                <w:p w14:paraId="3564B1FC" w14:textId="77777777" w:rsidR="00561F36" w:rsidRPr="00BB033B" w:rsidRDefault="00561F36" w:rsidP="00F54A9F">
                  <w:pPr>
                    <w:framePr w:hSpace="180" w:wrap="around" w:vAnchor="text" w:hAnchor="margin" w:xAlign="center" w:y="-221"/>
                    <w:jc w:val="left"/>
                    <w:rPr>
                      <w:sz w:val="20"/>
                    </w:rPr>
                  </w:pPr>
                  <w:r w:rsidRPr="00BB033B">
                    <w:rPr>
                      <w:sz w:val="20"/>
                    </w:rPr>
                    <w:t>73%</w:t>
                  </w:r>
                </w:p>
              </w:tc>
              <w:tc>
                <w:tcPr>
                  <w:tcW w:w="1059" w:type="dxa"/>
                  <w:shd w:val="clear" w:color="auto" w:fill="DEEAF6" w:themeFill="accent1" w:themeFillTint="33"/>
                </w:tcPr>
                <w:p w14:paraId="730CD0AF" w14:textId="62C53BAF" w:rsidR="00561F36" w:rsidRPr="00D4035B" w:rsidRDefault="00D4035B" w:rsidP="00F54A9F">
                  <w:pPr>
                    <w:framePr w:hSpace="180" w:wrap="around" w:vAnchor="text" w:hAnchor="margin" w:xAlign="center" w:y="-221"/>
                    <w:jc w:val="left"/>
                    <w:rPr>
                      <w:sz w:val="20"/>
                    </w:rPr>
                  </w:pPr>
                  <w:r w:rsidRPr="00D4035B">
                    <w:rPr>
                      <w:sz w:val="20"/>
                    </w:rPr>
                    <w:t>73%</w:t>
                  </w:r>
                </w:p>
              </w:tc>
            </w:tr>
          </w:tbl>
          <w:p w14:paraId="4288CB2F" w14:textId="77777777" w:rsidR="00561F36" w:rsidRDefault="00561F36" w:rsidP="00561F36">
            <w:pPr>
              <w:jc w:val="left"/>
              <w:rPr>
                <w:sz w:val="24"/>
                <w:szCs w:val="24"/>
              </w:rPr>
            </w:pPr>
          </w:p>
          <w:p w14:paraId="14E791DC" w14:textId="77777777" w:rsidR="00561F36" w:rsidRDefault="00561F36" w:rsidP="00561F36">
            <w:pPr>
              <w:jc w:val="left"/>
              <w:rPr>
                <w:sz w:val="24"/>
                <w:szCs w:val="24"/>
              </w:rPr>
            </w:pPr>
          </w:p>
          <w:tbl>
            <w:tblPr>
              <w:tblStyle w:val="TableGrid"/>
              <w:tblW w:w="0" w:type="auto"/>
              <w:tblLook w:val="04A0" w:firstRow="1" w:lastRow="0" w:firstColumn="1" w:lastColumn="0" w:noHBand="0" w:noVBand="1"/>
            </w:tblPr>
            <w:tblGrid>
              <w:gridCol w:w="1058"/>
              <w:gridCol w:w="1059"/>
              <w:gridCol w:w="1059"/>
            </w:tblGrid>
            <w:tr w:rsidR="00561F36" w14:paraId="093986D0" w14:textId="77777777" w:rsidTr="008634D9">
              <w:tc>
                <w:tcPr>
                  <w:tcW w:w="1058" w:type="dxa"/>
                </w:tcPr>
                <w:p w14:paraId="12D358DA" w14:textId="77777777" w:rsidR="00561F36" w:rsidRDefault="00561F36" w:rsidP="00F54A9F">
                  <w:pPr>
                    <w:framePr w:hSpace="180" w:wrap="around" w:vAnchor="text" w:hAnchor="margin" w:xAlign="center" w:y="-221"/>
                    <w:jc w:val="left"/>
                    <w:rPr>
                      <w:sz w:val="24"/>
                      <w:szCs w:val="24"/>
                    </w:rPr>
                  </w:pPr>
                </w:p>
              </w:tc>
              <w:tc>
                <w:tcPr>
                  <w:tcW w:w="1059" w:type="dxa"/>
                </w:tcPr>
                <w:p w14:paraId="510451F3" w14:textId="77777777" w:rsidR="00561F36" w:rsidRDefault="00561F36" w:rsidP="00F54A9F">
                  <w:pPr>
                    <w:framePr w:hSpace="180" w:wrap="around" w:vAnchor="text" w:hAnchor="margin" w:xAlign="center" w:y="-221"/>
                    <w:jc w:val="left"/>
                    <w:rPr>
                      <w:sz w:val="24"/>
                      <w:szCs w:val="24"/>
                    </w:rPr>
                  </w:pPr>
                  <w:r>
                    <w:rPr>
                      <w:sz w:val="24"/>
                      <w:szCs w:val="24"/>
                    </w:rPr>
                    <w:t>2024</w:t>
                  </w:r>
                </w:p>
              </w:tc>
              <w:tc>
                <w:tcPr>
                  <w:tcW w:w="1059" w:type="dxa"/>
                </w:tcPr>
                <w:p w14:paraId="2DC8BE4E" w14:textId="77777777" w:rsidR="00561F36" w:rsidRDefault="00561F36" w:rsidP="00F54A9F">
                  <w:pPr>
                    <w:framePr w:hSpace="180" w:wrap="around" w:vAnchor="text" w:hAnchor="margin" w:xAlign="center" w:y="-221"/>
                    <w:jc w:val="left"/>
                    <w:rPr>
                      <w:sz w:val="24"/>
                      <w:szCs w:val="24"/>
                    </w:rPr>
                  </w:pPr>
                  <w:r>
                    <w:rPr>
                      <w:sz w:val="24"/>
                      <w:szCs w:val="24"/>
                    </w:rPr>
                    <w:t>2025</w:t>
                  </w:r>
                </w:p>
              </w:tc>
            </w:tr>
            <w:tr w:rsidR="00561F36" w14:paraId="68EBF54F" w14:textId="77777777" w:rsidTr="008634D9">
              <w:tc>
                <w:tcPr>
                  <w:tcW w:w="1058" w:type="dxa"/>
                </w:tcPr>
                <w:p w14:paraId="7EF5902F" w14:textId="77777777" w:rsidR="00561F36" w:rsidRPr="00BB033B" w:rsidRDefault="00561F36" w:rsidP="00F54A9F">
                  <w:pPr>
                    <w:framePr w:hSpace="180" w:wrap="around" w:vAnchor="text" w:hAnchor="margin" w:xAlign="center" w:y="-221"/>
                    <w:jc w:val="left"/>
                    <w:rPr>
                      <w:sz w:val="18"/>
                      <w:szCs w:val="18"/>
                    </w:rPr>
                  </w:pPr>
                  <w:r w:rsidRPr="00BB033B">
                    <w:rPr>
                      <w:sz w:val="18"/>
                      <w:szCs w:val="18"/>
                    </w:rPr>
                    <w:t>L&amp;T P1</w:t>
                  </w:r>
                </w:p>
              </w:tc>
              <w:tc>
                <w:tcPr>
                  <w:tcW w:w="1059" w:type="dxa"/>
                </w:tcPr>
                <w:p w14:paraId="2DA944E0" w14:textId="77777777" w:rsidR="00561F36" w:rsidRPr="00BB033B" w:rsidRDefault="00561F36" w:rsidP="00F54A9F">
                  <w:pPr>
                    <w:framePr w:hSpace="180" w:wrap="around" w:vAnchor="text" w:hAnchor="margin" w:xAlign="center" w:y="-221"/>
                    <w:jc w:val="left"/>
                    <w:rPr>
                      <w:sz w:val="20"/>
                    </w:rPr>
                  </w:pPr>
                  <w:r>
                    <w:rPr>
                      <w:sz w:val="20"/>
                    </w:rPr>
                    <w:t>84%</w:t>
                  </w:r>
                </w:p>
              </w:tc>
              <w:tc>
                <w:tcPr>
                  <w:tcW w:w="1059" w:type="dxa"/>
                </w:tcPr>
                <w:p w14:paraId="51C40B22" w14:textId="5B92FFF9" w:rsidR="00561F36" w:rsidRPr="00D4035B" w:rsidRDefault="00D4035B" w:rsidP="00F54A9F">
                  <w:pPr>
                    <w:framePr w:hSpace="180" w:wrap="around" w:vAnchor="text" w:hAnchor="margin" w:xAlign="center" w:y="-221"/>
                    <w:jc w:val="left"/>
                    <w:rPr>
                      <w:sz w:val="20"/>
                    </w:rPr>
                  </w:pPr>
                  <w:r w:rsidRPr="00D4035B">
                    <w:rPr>
                      <w:sz w:val="20"/>
                    </w:rPr>
                    <w:t>80%</w:t>
                  </w:r>
                </w:p>
              </w:tc>
            </w:tr>
            <w:tr w:rsidR="00561F36" w14:paraId="7A2D33FF" w14:textId="77777777" w:rsidTr="008634D9">
              <w:tc>
                <w:tcPr>
                  <w:tcW w:w="1058" w:type="dxa"/>
                </w:tcPr>
                <w:p w14:paraId="3F2ECF5C" w14:textId="77777777" w:rsidR="00561F36" w:rsidRPr="00BB033B" w:rsidRDefault="00561F36" w:rsidP="00F54A9F">
                  <w:pPr>
                    <w:framePr w:hSpace="180" w:wrap="around" w:vAnchor="text" w:hAnchor="margin" w:xAlign="center" w:y="-221"/>
                    <w:jc w:val="left"/>
                    <w:rPr>
                      <w:sz w:val="18"/>
                      <w:szCs w:val="18"/>
                    </w:rPr>
                  </w:pPr>
                  <w:r w:rsidRPr="00BB033B">
                    <w:rPr>
                      <w:sz w:val="18"/>
                      <w:szCs w:val="18"/>
                    </w:rPr>
                    <w:t>L&amp;T P4</w:t>
                  </w:r>
                </w:p>
              </w:tc>
              <w:tc>
                <w:tcPr>
                  <w:tcW w:w="1059" w:type="dxa"/>
                </w:tcPr>
                <w:p w14:paraId="01D5D956" w14:textId="77777777" w:rsidR="00561F36" w:rsidRPr="00BB033B" w:rsidRDefault="00561F36" w:rsidP="00F54A9F">
                  <w:pPr>
                    <w:framePr w:hSpace="180" w:wrap="around" w:vAnchor="text" w:hAnchor="margin" w:xAlign="center" w:y="-221"/>
                    <w:jc w:val="left"/>
                    <w:rPr>
                      <w:sz w:val="20"/>
                    </w:rPr>
                  </w:pPr>
                  <w:r>
                    <w:rPr>
                      <w:sz w:val="20"/>
                    </w:rPr>
                    <w:t>93%</w:t>
                  </w:r>
                </w:p>
              </w:tc>
              <w:tc>
                <w:tcPr>
                  <w:tcW w:w="1059" w:type="dxa"/>
                </w:tcPr>
                <w:p w14:paraId="03FF74B7" w14:textId="1D48DA9C" w:rsidR="00561F36" w:rsidRPr="00D4035B" w:rsidRDefault="00D4035B" w:rsidP="00F54A9F">
                  <w:pPr>
                    <w:framePr w:hSpace="180" w:wrap="around" w:vAnchor="text" w:hAnchor="margin" w:xAlign="center" w:y="-221"/>
                    <w:jc w:val="left"/>
                    <w:rPr>
                      <w:sz w:val="20"/>
                    </w:rPr>
                  </w:pPr>
                  <w:r w:rsidRPr="00D4035B">
                    <w:rPr>
                      <w:sz w:val="20"/>
                    </w:rPr>
                    <w:t>82%</w:t>
                  </w:r>
                </w:p>
              </w:tc>
            </w:tr>
            <w:tr w:rsidR="00561F36" w14:paraId="5A3A3B6B" w14:textId="77777777" w:rsidTr="008634D9">
              <w:tc>
                <w:tcPr>
                  <w:tcW w:w="1058" w:type="dxa"/>
                </w:tcPr>
                <w:p w14:paraId="3330B238" w14:textId="77777777" w:rsidR="00561F36" w:rsidRPr="00BB033B" w:rsidRDefault="00561F36" w:rsidP="00F54A9F">
                  <w:pPr>
                    <w:framePr w:hSpace="180" w:wrap="around" w:vAnchor="text" w:hAnchor="margin" w:xAlign="center" w:y="-221"/>
                    <w:jc w:val="left"/>
                    <w:rPr>
                      <w:sz w:val="18"/>
                      <w:szCs w:val="18"/>
                    </w:rPr>
                  </w:pPr>
                  <w:r w:rsidRPr="00BB033B">
                    <w:rPr>
                      <w:sz w:val="18"/>
                      <w:szCs w:val="18"/>
                    </w:rPr>
                    <w:t>L&amp;T P7</w:t>
                  </w:r>
                </w:p>
              </w:tc>
              <w:tc>
                <w:tcPr>
                  <w:tcW w:w="1059" w:type="dxa"/>
                </w:tcPr>
                <w:p w14:paraId="6E31CAF5" w14:textId="77777777" w:rsidR="00561F36" w:rsidRPr="00BB033B" w:rsidRDefault="00561F36" w:rsidP="00F54A9F">
                  <w:pPr>
                    <w:framePr w:hSpace="180" w:wrap="around" w:vAnchor="text" w:hAnchor="margin" w:xAlign="center" w:y="-221"/>
                    <w:jc w:val="left"/>
                    <w:rPr>
                      <w:sz w:val="20"/>
                    </w:rPr>
                  </w:pPr>
                  <w:r>
                    <w:rPr>
                      <w:sz w:val="20"/>
                    </w:rPr>
                    <w:t>77%</w:t>
                  </w:r>
                </w:p>
              </w:tc>
              <w:tc>
                <w:tcPr>
                  <w:tcW w:w="1059" w:type="dxa"/>
                </w:tcPr>
                <w:p w14:paraId="07441730" w14:textId="053D3EEA" w:rsidR="00561F36" w:rsidRPr="00D4035B" w:rsidRDefault="00D4035B" w:rsidP="00F54A9F">
                  <w:pPr>
                    <w:framePr w:hSpace="180" w:wrap="around" w:vAnchor="text" w:hAnchor="margin" w:xAlign="center" w:y="-221"/>
                    <w:jc w:val="left"/>
                    <w:rPr>
                      <w:sz w:val="20"/>
                    </w:rPr>
                  </w:pPr>
                  <w:r w:rsidRPr="00D4035B">
                    <w:rPr>
                      <w:sz w:val="20"/>
                    </w:rPr>
                    <w:t>84%</w:t>
                  </w:r>
                </w:p>
              </w:tc>
            </w:tr>
            <w:tr w:rsidR="00561F36" w14:paraId="0E27289A" w14:textId="77777777" w:rsidTr="008634D9">
              <w:tc>
                <w:tcPr>
                  <w:tcW w:w="1058" w:type="dxa"/>
                  <w:shd w:val="clear" w:color="auto" w:fill="DEEAF6" w:themeFill="accent1" w:themeFillTint="33"/>
                </w:tcPr>
                <w:p w14:paraId="07064D71" w14:textId="77777777" w:rsidR="00561F36" w:rsidRPr="00BB033B" w:rsidRDefault="00561F36" w:rsidP="00F54A9F">
                  <w:pPr>
                    <w:framePr w:hSpace="180" w:wrap="around" w:vAnchor="text" w:hAnchor="margin" w:xAlign="center" w:y="-221"/>
                    <w:jc w:val="left"/>
                    <w:rPr>
                      <w:sz w:val="18"/>
                      <w:szCs w:val="18"/>
                    </w:rPr>
                  </w:pPr>
                  <w:r w:rsidRPr="00BB033B">
                    <w:rPr>
                      <w:sz w:val="18"/>
                      <w:szCs w:val="18"/>
                    </w:rPr>
                    <w:t xml:space="preserve">Overall attainment </w:t>
                  </w:r>
                </w:p>
              </w:tc>
              <w:tc>
                <w:tcPr>
                  <w:tcW w:w="1059" w:type="dxa"/>
                  <w:shd w:val="clear" w:color="auto" w:fill="DEEAF6" w:themeFill="accent1" w:themeFillTint="33"/>
                </w:tcPr>
                <w:p w14:paraId="17D5AC2A" w14:textId="77777777" w:rsidR="00561F36" w:rsidRPr="00BB033B" w:rsidRDefault="00561F36" w:rsidP="00F54A9F">
                  <w:pPr>
                    <w:framePr w:hSpace="180" w:wrap="around" w:vAnchor="text" w:hAnchor="margin" w:xAlign="center" w:y="-221"/>
                    <w:jc w:val="left"/>
                    <w:rPr>
                      <w:sz w:val="20"/>
                    </w:rPr>
                  </w:pPr>
                  <w:r>
                    <w:rPr>
                      <w:sz w:val="20"/>
                    </w:rPr>
                    <w:t>85%</w:t>
                  </w:r>
                </w:p>
              </w:tc>
              <w:tc>
                <w:tcPr>
                  <w:tcW w:w="1059" w:type="dxa"/>
                  <w:shd w:val="clear" w:color="auto" w:fill="DEEAF6" w:themeFill="accent1" w:themeFillTint="33"/>
                </w:tcPr>
                <w:p w14:paraId="7B3A7F00" w14:textId="1506F022" w:rsidR="00561F36" w:rsidRPr="00D4035B" w:rsidRDefault="00D4035B" w:rsidP="00F54A9F">
                  <w:pPr>
                    <w:framePr w:hSpace="180" w:wrap="around" w:vAnchor="text" w:hAnchor="margin" w:xAlign="center" w:y="-221"/>
                    <w:jc w:val="left"/>
                    <w:rPr>
                      <w:sz w:val="20"/>
                    </w:rPr>
                  </w:pPr>
                  <w:r w:rsidRPr="00D4035B">
                    <w:rPr>
                      <w:sz w:val="20"/>
                    </w:rPr>
                    <w:t>82%</w:t>
                  </w:r>
                </w:p>
              </w:tc>
            </w:tr>
          </w:tbl>
          <w:p w14:paraId="0F4D4A54" w14:textId="77777777" w:rsidR="00561F36" w:rsidRDefault="00561F36" w:rsidP="00561F36">
            <w:pPr>
              <w:jc w:val="left"/>
              <w:rPr>
                <w:sz w:val="24"/>
                <w:szCs w:val="24"/>
              </w:rPr>
            </w:pPr>
          </w:p>
          <w:p w14:paraId="23293CB4" w14:textId="77777777" w:rsidR="00561F36" w:rsidRDefault="00561F36" w:rsidP="00561F36">
            <w:pPr>
              <w:jc w:val="left"/>
              <w:rPr>
                <w:sz w:val="24"/>
                <w:szCs w:val="24"/>
              </w:rPr>
            </w:pPr>
          </w:p>
          <w:tbl>
            <w:tblPr>
              <w:tblStyle w:val="TableGrid"/>
              <w:tblW w:w="0" w:type="auto"/>
              <w:tblLook w:val="04A0" w:firstRow="1" w:lastRow="0" w:firstColumn="1" w:lastColumn="0" w:noHBand="0" w:noVBand="1"/>
            </w:tblPr>
            <w:tblGrid>
              <w:gridCol w:w="1058"/>
              <w:gridCol w:w="1059"/>
              <w:gridCol w:w="1059"/>
            </w:tblGrid>
            <w:tr w:rsidR="00561F36" w14:paraId="7A8013FC" w14:textId="77777777" w:rsidTr="008634D9">
              <w:tc>
                <w:tcPr>
                  <w:tcW w:w="1058" w:type="dxa"/>
                </w:tcPr>
                <w:p w14:paraId="000A841C" w14:textId="77777777" w:rsidR="00561F36" w:rsidRDefault="00561F36" w:rsidP="00F54A9F">
                  <w:pPr>
                    <w:framePr w:hSpace="180" w:wrap="around" w:vAnchor="text" w:hAnchor="margin" w:xAlign="center" w:y="-221"/>
                    <w:jc w:val="left"/>
                    <w:rPr>
                      <w:sz w:val="24"/>
                      <w:szCs w:val="24"/>
                    </w:rPr>
                  </w:pPr>
                </w:p>
              </w:tc>
              <w:tc>
                <w:tcPr>
                  <w:tcW w:w="1059" w:type="dxa"/>
                </w:tcPr>
                <w:p w14:paraId="2E7ADAEC" w14:textId="77777777" w:rsidR="00561F36" w:rsidRDefault="00561F36" w:rsidP="00F54A9F">
                  <w:pPr>
                    <w:framePr w:hSpace="180" w:wrap="around" w:vAnchor="text" w:hAnchor="margin" w:xAlign="center" w:y="-221"/>
                    <w:jc w:val="left"/>
                    <w:rPr>
                      <w:sz w:val="24"/>
                      <w:szCs w:val="24"/>
                    </w:rPr>
                  </w:pPr>
                  <w:r>
                    <w:rPr>
                      <w:sz w:val="24"/>
                      <w:szCs w:val="24"/>
                    </w:rPr>
                    <w:t>2024</w:t>
                  </w:r>
                </w:p>
              </w:tc>
              <w:tc>
                <w:tcPr>
                  <w:tcW w:w="1059" w:type="dxa"/>
                </w:tcPr>
                <w:p w14:paraId="3A2D64C8" w14:textId="77777777" w:rsidR="00561F36" w:rsidRDefault="00561F36" w:rsidP="00F54A9F">
                  <w:pPr>
                    <w:framePr w:hSpace="180" w:wrap="around" w:vAnchor="text" w:hAnchor="margin" w:xAlign="center" w:y="-221"/>
                    <w:jc w:val="left"/>
                    <w:rPr>
                      <w:sz w:val="24"/>
                      <w:szCs w:val="24"/>
                    </w:rPr>
                  </w:pPr>
                  <w:r>
                    <w:rPr>
                      <w:sz w:val="24"/>
                      <w:szCs w:val="24"/>
                    </w:rPr>
                    <w:t>2025</w:t>
                  </w:r>
                </w:p>
              </w:tc>
            </w:tr>
            <w:tr w:rsidR="00561F36" w14:paraId="32E77348" w14:textId="77777777" w:rsidTr="008634D9">
              <w:tc>
                <w:tcPr>
                  <w:tcW w:w="1058" w:type="dxa"/>
                </w:tcPr>
                <w:p w14:paraId="1E8BA7C1" w14:textId="77777777" w:rsidR="00561F36" w:rsidRPr="00BB033B" w:rsidRDefault="00561F36" w:rsidP="00F54A9F">
                  <w:pPr>
                    <w:framePr w:hSpace="180" w:wrap="around" w:vAnchor="text" w:hAnchor="margin" w:xAlign="center" w:y="-221"/>
                    <w:jc w:val="left"/>
                    <w:rPr>
                      <w:sz w:val="18"/>
                      <w:szCs w:val="18"/>
                    </w:rPr>
                  </w:pPr>
                  <w:r>
                    <w:rPr>
                      <w:sz w:val="18"/>
                      <w:szCs w:val="18"/>
                    </w:rPr>
                    <w:t>Reading</w:t>
                  </w:r>
                  <w:r w:rsidRPr="00BB033B">
                    <w:rPr>
                      <w:sz w:val="18"/>
                      <w:szCs w:val="18"/>
                    </w:rPr>
                    <w:t xml:space="preserve"> P1</w:t>
                  </w:r>
                </w:p>
              </w:tc>
              <w:tc>
                <w:tcPr>
                  <w:tcW w:w="1059" w:type="dxa"/>
                </w:tcPr>
                <w:p w14:paraId="6EAF5EAB" w14:textId="77777777" w:rsidR="00561F36" w:rsidRPr="00BB033B" w:rsidRDefault="00561F36" w:rsidP="00F54A9F">
                  <w:pPr>
                    <w:framePr w:hSpace="180" w:wrap="around" w:vAnchor="text" w:hAnchor="margin" w:xAlign="center" w:y="-221"/>
                    <w:jc w:val="left"/>
                    <w:rPr>
                      <w:sz w:val="20"/>
                    </w:rPr>
                  </w:pPr>
                  <w:r>
                    <w:rPr>
                      <w:sz w:val="20"/>
                    </w:rPr>
                    <w:t>80%</w:t>
                  </w:r>
                </w:p>
              </w:tc>
              <w:tc>
                <w:tcPr>
                  <w:tcW w:w="1059" w:type="dxa"/>
                </w:tcPr>
                <w:p w14:paraId="58CFB1DE" w14:textId="0B56D725" w:rsidR="00561F36" w:rsidRPr="00104580" w:rsidRDefault="00D4035B" w:rsidP="00F54A9F">
                  <w:pPr>
                    <w:framePr w:hSpace="180" w:wrap="around" w:vAnchor="text" w:hAnchor="margin" w:xAlign="center" w:y="-221"/>
                    <w:jc w:val="left"/>
                    <w:rPr>
                      <w:sz w:val="20"/>
                    </w:rPr>
                  </w:pPr>
                  <w:r w:rsidRPr="00104580">
                    <w:rPr>
                      <w:sz w:val="20"/>
                    </w:rPr>
                    <w:t>72%</w:t>
                  </w:r>
                </w:p>
              </w:tc>
            </w:tr>
            <w:tr w:rsidR="00561F36" w14:paraId="62FCB8FE" w14:textId="77777777" w:rsidTr="008634D9">
              <w:tc>
                <w:tcPr>
                  <w:tcW w:w="1058" w:type="dxa"/>
                </w:tcPr>
                <w:p w14:paraId="743E5EA1" w14:textId="77777777" w:rsidR="00561F36" w:rsidRPr="00BB033B" w:rsidRDefault="00561F36" w:rsidP="00F54A9F">
                  <w:pPr>
                    <w:framePr w:hSpace="180" w:wrap="around" w:vAnchor="text" w:hAnchor="margin" w:xAlign="center" w:y="-221"/>
                    <w:jc w:val="left"/>
                    <w:rPr>
                      <w:sz w:val="18"/>
                      <w:szCs w:val="18"/>
                    </w:rPr>
                  </w:pPr>
                  <w:r>
                    <w:rPr>
                      <w:sz w:val="18"/>
                      <w:szCs w:val="18"/>
                    </w:rPr>
                    <w:t>Reading</w:t>
                  </w:r>
                  <w:r w:rsidRPr="00BB033B">
                    <w:rPr>
                      <w:sz w:val="18"/>
                      <w:szCs w:val="18"/>
                    </w:rPr>
                    <w:t xml:space="preserve"> P4</w:t>
                  </w:r>
                </w:p>
              </w:tc>
              <w:tc>
                <w:tcPr>
                  <w:tcW w:w="1059" w:type="dxa"/>
                </w:tcPr>
                <w:p w14:paraId="17C13FA6" w14:textId="77777777" w:rsidR="00561F36" w:rsidRPr="00BB033B" w:rsidRDefault="00561F36" w:rsidP="00F54A9F">
                  <w:pPr>
                    <w:framePr w:hSpace="180" w:wrap="around" w:vAnchor="text" w:hAnchor="margin" w:xAlign="center" w:y="-221"/>
                    <w:jc w:val="left"/>
                    <w:rPr>
                      <w:sz w:val="20"/>
                    </w:rPr>
                  </w:pPr>
                  <w:r>
                    <w:rPr>
                      <w:sz w:val="20"/>
                    </w:rPr>
                    <w:t>82%</w:t>
                  </w:r>
                </w:p>
              </w:tc>
              <w:tc>
                <w:tcPr>
                  <w:tcW w:w="1059" w:type="dxa"/>
                </w:tcPr>
                <w:p w14:paraId="6BB39234" w14:textId="0A7128D2" w:rsidR="00561F36" w:rsidRPr="00104580" w:rsidRDefault="00D4035B" w:rsidP="00F54A9F">
                  <w:pPr>
                    <w:framePr w:hSpace="180" w:wrap="around" w:vAnchor="text" w:hAnchor="margin" w:xAlign="center" w:y="-221"/>
                    <w:jc w:val="left"/>
                    <w:rPr>
                      <w:sz w:val="20"/>
                    </w:rPr>
                  </w:pPr>
                  <w:r w:rsidRPr="00104580">
                    <w:rPr>
                      <w:sz w:val="20"/>
                    </w:rPr>
                    <w:t>81%</w:t>
                  </w:r>
                </w:p>
              </w:tc>
            </w:tr>
            <w:tr w:rsidR="00561F36" w14:paraId="63DF73EB" w14:textId="77777777" w:rsidTr="008634D9">
              <w:tc>
                <w:tcPr>
                  <w:tcW w:w="1058" w:type="dxa"/>
                </w:tcPr>
                <w:p w14:paraId="1451DBE4" w14:textId="77777777" w:rsidR="00561F36" w:rsidRPr="00BB033B" w:rsidRDefault="00561F36" w:rsidP="00F54A9F">
                  <w:pPr>
                    <w:framePr w:hSpace="180" w:wrap="around" w:vAnchor="text" w:hAnchor="margin" w:xAlign="center" w:y="-221"/>
                    <w:jc w:val="left"/>
                    <w:rPr>
                      <w:sz w:val="18"/>
                      <w:szCs w:val="18"/>
                    </w:rPr>
                  </w:pPr>
                  <w:r>
                    <w:rPr>
                      <w:sz w:val="18"/>
                      <w:szCs w:val="18"/>
                    </w:rPr>
                    <w:t>Reading</w:t>
                  </w:r>
                  <w:r w:rsidRPr="00BB033B">
                    <w:rPr>
                      <w:sz w:val="18"/>
                      <w:szCs w:val="18"/>
                    </w:rPr>
                    <w:t xml:space="preserve"> P7</w:t>
                  </w:r>
                </w:p>
              </w:tc>
              <w:tc>
                <w:tcPr>
                  <w:tcW w:w="1059" w:type="dxa"/>
                </w:tcPr>
                <w:p w14:paraId="236D77B9" w14:textId="77777777" w:rsidR="00561F36" w:rsidRPr="00BB033B" w:rsidRDefault="00561F36" w:rsidP="00F54A9F">
                  <w:pPr>
                    <w:framePr w:hSpace="180" w:wrap="around" w:vAnchor="text" w:hAnchor="margin" w:xAlign="center" w:y="-221"/>
                    <w:jc w:val="left"/>
                    <w:rPr>
                      <w:sz w:val="20"/>
                    </w:rPr>
                  </w:pPr>
                  <w:r>
                    <w:rPr>
                      <w:sz w:val="20"/>
                    </w:rPr>
                    <w:t>74%</w:t>
                  </w:r>
                </w:p>
              </w:tc>
              <w:tc>
                <w:tcPr>
                  <w:tcW w:w="1059" w:type="dxa"/>
                </w:tcPr>
                <w:p w14:paraId="3996A908" w14:textId="4A1FC8EA" w:rsidR="00561F36" w:rsidRPr="00104580" w:rsidRDefault="00104580" w:rsidP="00F54A9F">
                  <w:pPr>
                    <w:framePr w:hSpace="180" w:wrap="around" w:vAnchor="text" w:hAnchor="margin" w:xAlign="center" w:y="-221"/>
                    <w:jc w:val="left"/>
                    <w:rPr>
                      <w:sz w:val="20"/>
                    </w:rPr>
                  </w:pPr>
                  <w:r w:rsidRPr="00104580">
                    <w:rPr>
                      <w:sz w:val="20"/>
                    </w:rPr>
                    <w:t>83%</w:t>
                  </w:r>
                </w:p>
              </w:tc>
            </w:tr>
            <w:tr w:rsidR="00561F36" w14:paraId="501C6A55" w14:textId="77777777" w:rsidTr="008634D9">
              <w:tc>
                <w:tcPr>
                  <w:tcW w:w="1058" w:type="dxa"/>
                  <w:shd w:val="clear" w:color="auto" w:fill="DEEAF6" w:themeFill="accent1" w:themeFillTint="33"/>
                </w:tcPr>
                <w:p w14:paraId="0E6EDA50" w14:textId="77777777" w:rsidR="00561F36" w:rsidRPr="00BB033B" w:rsidRDefault="00561F36" w:rsidP="00F54A9F">
                  <w:pPr>
                    <w:framePr w:hSpace="180" w:wrap="around" w:vAnchor="text" w:hAnchor="margin" w:xAlign="center" w:y="-221"/>
                    <w:jc w:val="left"/>
                    <w:rPr>
                      <w:sz w:val="18"/>
                      <w:szCs w:val="18"/>
                    </w:rPr>
                  </w:pPr>
                  <w:r w:rsidRPr="00BB033B">
                    <w:rPr>
                      <w:sz w:val="18"/>
                      <w:szCs w:val="18"/>
                    </w:rPr>
                    <w:t xml:space="preserve">Overall attainment </w:t>
                  </w:r>
                </w:p>
              </w:tc>
              <w:tc>
                <w:tcPr>
                  <w:tcW w:w="1059" w:type="dxa"/>
                  <w:shd w:val="clear" w:color="auto" w:fill="DEEAF6" w:themeFill="accent1" w:themeFillTint="33"/>
                </w:tcPr>
                <w:p w14:paraId="4DB9DDAB" w14:textId="77777777" w:rsidR="00561F36" w:rsidRPr="00BB033B" w:rsidRDefault="00561F36" w:rsidP="00F54A9F">
                  <w:pPr>
                    <w:framePr w:hSpace="180" w:wrap="around" w:vAnchor="text" w:hAnchor="margin" w:xAlign="center" w:y="-221"/>
                    <w:jc w:val="left"/>
                    <w:rPr>
                      <w:sz w:val="20"/>
                    </w:rPr>
                  </w:pPr>
                  <w:r>
                    <w:rPr>
                      <w:sz w:val="20"/>
                    </w:rPr>
                    <w:t>79%</w:t>
                  </w:r>
                </w:p>
              </w:tc>
              <w:tc>
                <w:tcPr>
                  <w:tcW w:w="1059" w:type="dxa"/>
                  <w:shd w:val="clear" w:color="auto" w:fill="DEEAF6" w:themeFill="accent1" w:themeFillTint="33"/>
                </w:tcPr>
                <w:p w14:paraId="6E79C235" w14:textId="51F50748" w:rsidR="00561F36" w:rsidRPr="00104580" w:rsidRDefault="00104580" w:rsidP="00F54A9F">
                  <w:pPr>
                    <w:framePr w:hSpace="180" w:wrap="around" w:vAnchor="text" w:hAnchor="margin" w:xAlign="center" w:y="-221"/>
                    <w:jc w:val="left"/>
                    <w:rPr>
                      <w:sz w:val="20"/>
                    </w:rPr>
                  </w:pPr>
                  <w:r w:rsidRPr="00104580">
                    <w:rPr>
                      <w:sz w:val="20"/>
                    </w:rPr>
                    <w:t>79%</w:t>
                  </w:r>
                </w:p>
              </w:tc>
            </w:tr>
          </w:tbl>
          <w:p w14:paraId="00F91F2B" w14:textId="77777777" w:rsidR="004C2DAA" w:rsidRDefault="004C2DAA" w:rsidP="001531D1">
            <w:pPr>
              <w:jc w:val="left"/>
              <w:rPr>
                <w:sz w:val="24"/>
                <w:szCs w:val="24"/>
              </w:rPr>
            </w:pPr>
          </w:p>
          <w:p w14:paraId="5CA0C225" w14:textId="121E618E" w:rsidR="00CE0ECE" w:rsidRDefault="00CE0ECE" w:rsidP="00CE0ECE">
            <w:pPr>
              <w:jc w:val="left"/>
              <w:rPr>
                <w:rFonts w:cs="Arial"/>
                <w:sz w:val="24"/>
                <w:szCs w:val="24"/>
              </w:rPr>
            </w:pPr>
            <w:r w:rsidRPr="00AE42DC">
              <w:rPr>
                <w:rFonts w:cs="Arial"/>
                <w:sz w:val="24"/>
                <w:szCs w:val="24"/>
              </w:rPr>
              <w:t xml:space="preserve">Tracking of Pupil Progress is consistent through moderation </w:t>
            </w:r>
            <w:r>
              <w:rPr>
                <w:rFonts w:cs="Arial"/>
                <w:sz w:val="24"/>
                <w:szCs w:val="24"/>
              </w:rPr>
              <w:t xml:space="preserve">and QA </w:t>
            </w:r>
            <w:r w:rsidRPr="00AE42DC">
              <w:rPr>
                <w:rFonts w:cs="Arial"/>
                <w:sz w:val="24"/>
                <w:szCs w:val="24"/>
              </w:rPr>
              <w:t xml:space="preserve">processes – </w:t>
            </w:r>
            <w:r>
              <w:rPr>
                <w:rFonts w:cs="Arial"/>
                <w:sz w:val="24"/>
                <w:szCs w:val="24"/>
              </w:rPr>
              <w:t xml:space="preserve">a </w:t>
            </w:r>
            <w:r w:rsidRPr="00AE42DC">
              <w:rPr>
                <w:rFonts w:cs="Arial"/>
                <w:sz w:val="24"/>
                <w:szCs w:val="24"/>
              </w:rPr>
              <w:t xml:space="preserve">focus on literacy </w:t>
            </w:r>
            <w:r>
              <w:rPr>
                <w:rFonts w:cs="Arial"/>
                <w:sz w:val="24"/>
                <w:szCs w:val="24"/>
              </w:rPr>
              <w:t>– staff to discuss assessment data and next steps in learning as part of raising attainment strategy</w:t>
            </w:r>
            <w:r w:rsidR="00561F36">
              <w:rPr>
                <w:rFonts w:cs="Arial"/>
                <w:sz w:val="24"/>
                <w:szCs w:val="24"/>
              </w:rPr>
              <w:t xml:space="preserve"> and quality </w:t>
            </w:r>
            <w:r w:rsidR="00561F36">
              <w:rPr>
                <w:rFonts w:cs="Arial"/>
                <w:sz w:val="24"/>
                <w:szCs w:val="24"/>
              </w:rPr>
              <w:lastRenderedPageBreak/>
              <w:t>assurance processes</w:t>
            </w:r>
            <w:r>
              <w:rPr>
                <w:rFonts w:cs="Arial"/>
                <w:sz w:val="24"/>
                <w:szCs w:val="24"/>
              </w:rPr>
              <w:t xml:space="preserve">. See profile data. </w:t>
            </w:r>
          </w:p>
          <w:p w14:paraId="4EF9B4FA" w14:textId="77777777" w:rsidR="00CE0ECE" w:rsidRDefault="00CE0ECE" w:rsidP="001531D1">
            <w:pPr>
              <w:jc w:val="left"/>
              <w:rPr>
                <w:sz w:val="24"/>
                <w:szCs w:val="24"/>
              </w:rPr>
            </w:pPr>
          </w:p>
          <w:p w14:paraId="6533C8FD" w14:textId="77777777" w:rsidR="001531D1" w:rsidRPr="00027A93" w:rsidRDefault="001531D1" w:rsidP="001531D1">
            <w:pPr>
              <w:jc w:val="left"/>
              <w:rPr>
                <w:b/>
                <w:bCs/>
                <w:color w:val="808080" w:themeColor="background1" w:themeShade="80"/>
                <w:sz w:val="24"/>
                <w:szCs w:val="24"/>
              </w:rPr>
            </w:pPr>
            <w:r w:rsidRPr="00027A93">
              <w:rPr>
                <w:b/>
                <w:bCs/>
                <w:color w:val="808080" w:themeColor="background1" w:themeShade="80"/>
                <w:sz w:val="24"/>
                <w:szCs w:val="24"/>
              </w:rPr>
              <w:t>Measurement method:</w:t>
            </w:r>
          </w:p>
          <w:p w14:paraId="0EB27C03" w14:textId="77777777" w:rsidR="001531D1" w:rsidRPr="00951229" w:rsidRDefault="001531D1" w:rsidP="001531D1">
            <w:pPr>
              <w:jc w:val="left"/>
              <w:rPr>
                <w:sz w:val="24"/>
                <w:szCs w:val="24"/>
              </w:rPr>
            </w:pPr>
            <w:r w:rsidRPr="00951229">
              <w:rPr>
                <w:sz w:val="24"/>
                <w:szCs w:val="24"/>
              </w:rPr>
              <w:t>PSV – QI 2.3 data</w:t>
            </w:r>
            <w:r>
              <w:rPr>
                <w:sz w:val="24"/>
                <w:szCs w:val="24"/>
              </w:rPr>
              <w:t xml:space="preserve"> </w:t>
            </w:r>
          </w:p>
          <w:p w14:paraId="704C3A5B" w14:textId="77777777" w:rsidR="001531D1" w:rsidRDefault="001531D1" w:rsidP="001531D1">
            <w:pPr>
              <w:jc w:val="left"/>
              <w:rPr>
                <w:sz w:val="24"/>
                <w:szCs w:val="24"/>
              </w:rPr>
            </w:pPr>
            <w:r w:rsidRPr="00951229">
              <w:rPr>
                <w:sz w:val="24"/>
                <w:szCs w:val="24"/>
              </w:rPr>
              <w:t>Attainment data – Progress and Achievement data</w:t>
            </w:r>
          </w:p>
          <w:p w14:paraId="1EC75281" w14:textId="77777777" w:rsidR="001531D1" w:rsidRDefault="001531D1" w:rsidP="001531D1">
            <w:pPr>
              <w:jc w:val="left"/>
              <w:rPr>
                <w:color w:val="808080" w:themeColor="background1" w:themeShade="80"/>
                <w:sz w:val="24"/>
                <w:szCs w:val="24"/>
              </w:rPr>
            </w:pPr>
          </w:p>
          <w:p w14:paraId="1E3EABC7" w14:textId="583A84D3" w:rsidR="001531D1" w:rsidRDefault="00235ED5" w:rsidP="001531D1">
            <w:pPr>
              <w:jc w:val="left"/>
              <w:rPr>
                <w:color w:val="808080" w:themeColor="background1" w:themeShade="80"/>
                <w:sz w:val="24"/>
                <w:szCs w:val="24"/>
              </w:rPr>
            </w:pPr>
            <w:r>
              <w:rPr>
                <w:color w:val="808080" w:themeColor="background1" w:themeShade="80"/>
                <w:sz w:val="24"/>
                <w:szCs w:val="24"/>
              </w:rPr>
              <w:t>Stretch aims:</w:t>
            </w:r>
          </w:p>
          <w:p w14:paraId="0C822CA9" w14:textId="70CE2AB4" w:rsidR="00235ED5" w:rsidRDefault="001531D1" w:rsidP="001531D1">
            <w:pPr>
              <w:jc w:val="left"/>
              <w:rPr>
                <w:sz w:val="24"/>
                <w:szCs w:val="24"/>
              </w:rPr>
            </w:pPr>
            <w:r w:rsidRPr="00951229">
              <w:rPr>
                <w:sz w:val="24"/>
                <w:szCs w:val="24"/>
              </w:rPr>
              <w:t>QI 2.3 – Good</w:t>
            </w:r>
          </w:p>
          <w:p w14:paraId="0D493E99" w14:textId="77777777" w:rsidR="009C6E51" w:rsidRDefault="009C6E51" w:rsidP="000C5D5F">
            <w:pPr>
              <w:jc w:val="left"/>
              <w:rPr>
                <w:sz w:val="24"/>
                <w:szCs w:val="24"/>
              </w:rPr>
            </w:pPr>
          </w:p>
          <w:p w14:paraId="09C4DE3F" w14:textId="03B336C8" w:rsidR="000C5D5F" w:rsidRPr="00951229" w:rsidRDefault="0042596A" w:rsidP="000C5D5F">
            <w:pPr>
              <w:jc w:val="left"/>
              <w:rPr>
                <w:sz w:val="24"/>
                <w:szCs w:val="24"/>
              </w:rPr>
            </w:pPr>
            <w:r>
              <w:rPr>
                <w:sz w:val="24"/>
                <w:szCs w:val="24"/>
              </w:rPr>
              <w:t>Stretch aims 2026</w:t>
            </w:r>
            <w:r w:rsidR="000C5D5F">
              <w:rPr>
                <w:sz w:val="24"/>
                <w:szCs w:val="24"/>
              </w:rPr>
              <w:t>:</w:t>
            </w:r>
          </w:p>
          <w:p w14:paraId="608ECF75" w14:textId="77777777" w:rsidR="000C5D5F" w:rsidRPr="00951229" w:rsidRDefault="000C5D5F" w:rsidP="000C5D5F">
            <w:pPr>
              <w:jc w:val="left"/>
              <w:rPr>
                <w:sz w:val="24"/>
                <w:szCs w:val="24"/>
              </w:rPr>
            </w:pPr>
            <w:r w:rsidRPr="00951229">
              <w:rPr>
                <w:sz w:val="24"/>
                <w:szCs w:val="24"/>
              </w:rPr>
              <w:t>Reading</w:t>
            </w:r>
            <w:r>
              <w:rPr>
                <w:sz w:val="24"/>
                <w:szCs w:val="24"/>
              </w:rPr>
              <w:t xml:space="preserve"> 85%</w:t>
            </w:r>
          </w:p>
          <w:p w14:paraId="61B99AA9" w14:textId="77777777" w:rsidR="000C5D5F" w:rsidRPr="00951229" w:rsidRDefault="000C5D5F" w:rsidP="000C5D5F">
            <w:pPr>
              <w:jc w:val="left"/>
              <w:rPr>
                <w:sz w:val="24"/>
                <w:szCs w:val="24"/>
              </w:rPr>
            </w:pPr>
            <w:r w:rsidRPr="00951229">
              <w:rPr>
                <w:sz w:val="24"/>
                <w:szCs w:val="24"/>
              </w:rPr>
              <w:t>Writing</w:t>
            </w:r>
            <w:r>
              <w:rPr>
                <w:sz w:val="24"/>
                <w:szCs w:val="24"/>
              </w:rPr>
              <w:t xml:space="preserve"> 79.5%</w:t>
            </w:r>
          </w:p>
          <w:p w14:paraId="286F3976" w14:textId="77777777" w:rsidR="000C5D5F" w:rsidRPr="00951229" w:rsidRDefault="000C5D5F" w:rsidP="000C5D5F">
            <w:pPr>
              <w:jc w:val="left"/>
              <w:rPr>
                <w:sz w:val="24"/>
                <w:szCs w:val="24"/>
              </w:rPr>
            </w:pPr>
            <w:r w:rsidRPr="00951229">
              <w:rPr>
                <w:sz w:val="24"/>
                <w:szCs w:val="24"/>
              </w:rPr>
              <w:t>L&amp;T</w:t>
            </w:r>
            <w:r>
              <w:rPr>
                <w:sz w:val="24"/>
                <w:szCs w:val="24"/>
              </w:rPr>
              <w:t xml:space="preserve"> 89%</w:t>
            </w:r>
          </w:p>
          <w:p w14:paraId="4CF58B52" w14:textId="18D7C627" w:rsidR="001531D1" w:rsidRDefault="000C5D5F" w:rsidP="001531D1">
            <w:pPr>
              <w:jc w:val="left"/>
              <w:rPr>
                <w:sz w:val="24"/>
                <w:szCs w:val="24"/>
              </w:rPr>
            </w:pPr>
            <w:r>
              <w:rPr>
                <w:sz w:val="24"/>
                <w:szCs w:val="24"/>
              </w:rPr>
              <w:t xml:space="preserve">Literacy </w:t>
            </w:r>
            <w:r w:rsidR="009C6E51">
              <w:rPr>
                <w:sz w:val="24"/>
                <w:szCs w:val="24"/>
              </w:rPr>
              <w:t>80</w:t>
            </w:r>
            <w:r>
              <w:rPr>
                <w:sz w:val="24"/>
                <w:szCs w:val="24"/>
              </w:rPr>
              <w:t>%</w:t>
            </w:r>
          </w:p>
          <w:p w14:paraId="4BC0BFF8" w14:textId="7F216CE8" w:rsidR="00BC5A14" w:rsidRPr="009E26E6" w:rsidRDefault="00BC5A14" w:rsidP="004C2DAA">
            <w:pPr>
              <w:jc w:val="left"/>
              <w:rPr>
                <w:b/>
                <w:sz w:val="24"/>
                <w:szCs w:val="24"/>
              </w:rPr>
            </w:pPr>
          </w:p>
        </w:tc>
        <w:tc>
          <w:tcPr>
            <w:tcW w:w="1276" w:type="dxa"/>
            <w:gridSpan w:val="2"/>
          </w:tcPr>
          <w:p w14:paraId="047337A4" w14:textId="3D563EED" w:rsidR="000A2076" w:rsidRDefault="009C6E51" w:rsidP="00E82AF5">
            <w:pPr>
              <w:jc w:val="center"/>
              <w:rPr>
                <w:bCs/>
                <w:sz w:val="24"/>
                <w:szCs w:val="24"/>
              </w:rPr>
            </w:pPr>
            <w:r>
              <w:rPr>
                <w:bCs/>
                <w:sz w:val="24"/>
                <w:szCs w:val="24"/>
              </w:rPr>
              <w:lastRenderedPageBreak/>
              <w:t>K</w:t>
            </w:r>
            <w:r w:rsidR="00F31ECF">
              <w:rPr>
                <w:bCs/>
                <w:sz w:val="24"/>
                <w:szCs w:val="24"/>
              </w:rPr>
              <w:t>B</w:t>
            </w:r>
            <w:r w:rsidR="000A2076">
              <w:rPr>
                <w:bCs/>
                <w:sz w:val="24"/>
                <w:szCs w:val="24"/>
              </w:rPr>
              <w:t>/</w:t>
            </w:r>
          </w:p>
          <w:p w14:paraId="6433C1FB" w14:textId="47C33C7B" w:rsidR="009C6E51" w:rsidRDefault="00F31ECF" w:rsidP="00E82AF5">
            <w:pPr>
              <w:jc w:val="center"/>
              <w:rPr>
                <w:bCs/>
                <w:sz w:val="24"/>
                <w:szCs w:val="24"/>
              </w:rPr>
            </w:pPr>
            <w:r>
              <w:rPr>
                <w:bCs/>
                <w:sz w:val="24"/>
                <w:szCs w:val="24"/>
              </w:rPr>
              <w:t>PC</w:t>
            </w:r>
          </w:p>
          <w:p w14:paraId="4925C4C4" w14:textId="77777777" w:rsidR="00AF1C39" w:rsidRDefault="000A2076" w:rsidP="00E82AF5">
            <w:pPr>
              <w:jc w:val="center"/>
              <w:rPr>
                <w:bCs/>
                <w:sz w:val="24"/>
                <w:szCs w:val="24"/>
              </w:rPr>
            </w:pPr>
            <w:r>
              <w:rPr>
                <w:bCs/>
                <w:sz w:val="24"/>
                <w:szCs w:val="24"/>
              </w:rPr>
              <w:t>a</w:t>
            </w:r>
            <w:r w:rsidR="009C6E51">
              <w:rPr>
                <w:bCs/>
                <w:sz w:val="24"/>
                <w:szCs w:val="24"/>
              </w:rPr>
              <w:t>nd all teaching staff</w:t>
            </w:r>
          </w:p>
          <w:p w14:paraId="486D053B" w14:textId="77777777" w:rsidR="000A2076" w:rsidRDefault="000A2076" w:rsidP="00E82AF5">
            <w:pPr>
              <w:jc w:val="center"/>
              <w:rPr>
                <w:bCs/>
                <w:sz w:val="24"/>
                <w:szCs w:val="24"/>
              </w:rPr>
            </w:pPr>
          </w:p>
          <w:p w14:paraId="3FED2493" w14:textId="77777777" w:rsidR="000A2076" w:rsidRDefault="000A2076" w:rsidP="00E82AF5">
            <w:pPr>
              <w:jc w:val="center"/>
              <w:rPr>
                <w:bCs/>
                <w:sz w:val="24"/>
                <w:szCs w:val="24"/>
              </w:rPr>
            </w:pPr>
          </w:p>
          <w:p w14:paraId="463D6E10" w14:textId="77777777" w:rsidR="000A2076" w:rsidRDefault="000A2076" w:rsidP="00E82AF5">
            <w:pPr>
              <w:jc w:val="center"/>
              <w:rPr>
                <w:bCs/>
                <w:sz w:val="24"/>
                <w:szCs w:val="24"/>
              </w:rPr>
            </w:pPr>
          </w:p>
          <w:p w14:paraId="47E51D89" w14:textId="77777777" w:rsidR="000A2076" w:rsidRDefault="000A2076" w:rsidP="00E82AF5">
            <w:pPr>
              <w:jc w:val="center"/>
              <w:rPr>
                <w:bCs/>
                <w:sz w:val="24"/>
                <w:szCs w:val="24"/>
              </w:rPr>
            </w:pPr>
          </w:p>
          <w:p w14:paraId="26591B75" w14:textId="77777777" w:rsidR="000A2076" w:rsidRDefault="000A2076" w:rsidP="00E82AF5">
            <w:pPr>
              <w:jc w:val="center"/>
              <w:rPr>
                <w:bCs/>
                <w:sz w:val="24"/>
                <w:szCs w:val="24"/>
              </w:rPr>
            </w:pPr>
          </w:p>
          <w:p w14:paraId="00FC7580" w14:textId="77777777" w:rsidR="000A2076" w:rsidRDefault="000A2076" w:rsidP="00E82AF5">
            <w:pPr>
              <w:jc w:val="center"/>
              <w:rPr>
                <w:bCs/>
                <w:sz w:val="24"/>
                <w:szCs w:val="24"/>
              </w:rPr>
            </w:pPr>
          </w:p>
          <w:p w14:paraId="22F15793" w14:textId="77777777" w:rsidR="000A2076" w:rsidRDefault="000A2076" w:rsidP="00E82AF5">
            <w:pPr>
              <w:jc w:val="center"/>
              <w:rPr>
                <w:bCs/>
                <w:sz w:val="24"/>
                <w:szCs w:val="24"/>
              </w:rPr>
            </w:pPr>
          </w:p>
          <w:p w14:paraId="735A3DD4" w14:textId="78B92DFB" w:rsidR="000A2076" w:rsidRPr="001F2E03" w:rsidRDefault="000A2076" w:rsidP="00E82AF5">
            <w:pPr>
              <w:jc w:val="center"/>
              <w:rPr>
                <w:bCs/>
                <w:sz w:val="24"/>
                <w:szCs w:val="24"/>
              </w:rPr>
            </w:pPr>
          </w:p>
        </w:tc>
        <w:tc>
          <w:tcPr>
            <w:tcW w:w="1418" w:type="dxa"/>
          </w:tcPr>
          <w:p w14:paraId="14F41870" w14:textId="63088133" w:rsidR="00AF1C39" w:rsidRPr="001F2E03" w:rsidRDefault="000A2076" w:rsidP="00E82AF5">
            <w:pPr>
              <w:jc w:val="center"/>
              <w:rPr>
                <w:bCs/>
                <w:sz w:val="24"/>
                <w:szCs w:val="24"/>
              </w:rPr>
            </w:pPr>
            <w:r>
              <w:rPr>
                <w:bCs/>
                <w:sz w:val="24"/>
                <w:szCs w:val="24"/>
              </w:rPr>
              <w:lastRenderedPageBreak/>
              <w:t>November 2025 – May 2026</w:t>
            </w:r>
          </w:p>
        </w:tc>
        <w:tc>
          <w:tcPr>
            <w:tcW w:w="1385" w:type="dxa"/>
          </w:tcPr>
          <w:p w14:paraId="32FB3B6B" w14:textId="057AC58A" w:rsidR="00AF1C39" w:rsidRPr="001F2E03" w:rsidRDefault="00AF1C39" w:rsidP="00E82AF5">
            <w:pPr>
              <w:jc w:val="center"/>
              <w:rPr>
                <w:bCs/>
                <w:sz w:val="24"/>
                <w:szCs w:val="24"/>
              </w:rPr>
            </w:pPr>
          </w:p>
        </w:tc>
      </w:tr>
      <w:tr w:rsidR="00563762" w:rsidRPr="00D943E9" w14:paraId="3148C80E" w14:textId="77777777" w:rsidTr="004B3AEE">
        <w:trPr>
          <w:trHeight w:val="564"/>
        </w:trPr>
        <w:tc>
          <w:tcPr>
            <w:tcW w:w="15981" w:type="dxa"/>
            <w:gridSpan w:val="11"/>
          </w:tcPr>
          <w:p w14:paraId="64A27C1C" w14:textId="77777777" w:rsidR="00563762" w:rsidRDefault="00563762" w:rsidP="00E63FC6">
            <w:pPr>
              <w:jc w:val="left"/>
              <w:rPr>
                <w:rFonts w:cstheme="minorHAnsi"/>
                <w:b/>
                <w:bCs/>
                <w:sz w:val="24"/>
                <w:szCs w:val="24"/>
              </w:rPr>
            </w:pPr>
            <w:r w:rsidRPr="009E26E6">
              <w:rPr>
                <w:rFonts w:cstheme="minorHAnsi"/>
                <w:b/>
                <w:bCs/>
                <w:sz w:val="24"/>
                <w:szCs w:val="24"/>
              </w:rPr>
              <w:lastRenderedPageBreak/>
              <w:t>Progress</w:t>
            </w:r>
          </w:p>
          <w:p w14:paraId="17EEC794" w14:textId="49BC7175" w:rsidR="00B221AF" w:rsidRDefault="00B221AF" w:rsidP="00E63FC6">
            <w:pPr>
              <w:jc w:val="left"/>
              <w:rPr>
                <w:rFonts w:cstheme="minorHAnsi"/>
                <w:b/>
                <w:bCs/>
                <w:sz w:val="24"/>
                <w:szCs w:val="24"/>
              </w:rPr>
            </w:pPr>
            <w:r>
              <w:rPr>
                <w:rFonts w:cstheme="minorHAnsi"/>
                <w:b/>
                <w:bCs/>
                <w:sz w:val="24"/>
                <w:szCs w:val="24"/>
              </w:rPr>
              <w:t>November 2025</w:t>
            </w:r>
          </w:p>
          <w:p w14:paraId="48A47093" w14:textId="6A648211" w:rsidR="00B221AF" w:rsidRDefault="00B221AF" w:rsidP="00E63FC6">
            <w:pPr>
              <w:jc w:val="left"/>
              <w:rPr>
                <w:rFonts w:cstheme="minorHAnsi"/>
                <w:sz w:val="24"/>
                <w:szCs w:val="24"/>
              </w:rPr>
            </w:pPr>
            <w:r w:rsidRPr="00B221AF">
              <w:rPr>
                <w:rFonts w:cstheme="minorHAnsi"/>
                <w:sz w:val="24"/>
                <w:szCs w:val="24"/>
              </w:rPr>
              <w:t>Staff team have reviewed PandA data to discuss with colleagues across the city at the planned CYPIC training</w:t>
            </w:r>
          </w:p>
          <w:p w14:paraId="75261A2E" w14:textId="53B7499C" w:rsidR="00B221AF" w:rsidRPr="00B221AF" w:rsidRDefault="008C4253" w:rsidP="00E63FC6">
            <w:pPr>
              <w:jc w:val="left"/>
              <w:rPr>
                <w:rFonts w:cstheme="minorHAnsi"/>
                <w:sz w:val="24"/>
                <w:szCs w:val="24"/>
              </w:rPr>
            </w:pPr>
            <w:r>
              <w:rPr>
                <w:rFonts w:cstheme="minorHAnsi"/>
                <w:sz w:val="24"/>
                <w:szCs w:val="24"/>
              </w:rPr>
              <w:t xml:space="preserve">All teachers working with Pedagogy team and have begun CYPIC writing pedagogy with classes. </w:t>
            </w:r>
          </w:p>
          <w:p w14:paraId="4E82EFA1" w14:textId="77777777" w:rsidR="008C4253" w:rsidRDefault="008C4253" w:rsidP="00B221AF">
            <w:pPr>
              <w:jc w:val="left"/>
              <w:rPr>
                <w:rFonts w:cstheme="minorHAnsi"/>
                <w:sz w:val="24"/>
                <w:szCs w:val="24"/>
              </w:rPr>
            </w:pPr>
          </w:p>
          <w:p w14:paraId="4340CD22" w14:textId="5D959506" w:rsidR="00B221AF" w:rsidRDefault="00B221AF" w:rsidP="00B221AF">
            <w:pPr>
              <w:jc w:val="left"/>
              <w:rPr>
                <w:rFonts w:cstheme="minorHAnsi"/>
                <w:sz w:val="24"/>
                <w:szCs w:val="24"/>
              </w:rPr>
            </w:pPr>
            <w:r w:rsidRPr="00B221AF">
              <w:rPr>
                <w:rFonts w:cstheme="minorHAnsi"/>
                <w:sz w:val="24"/>
                <w:szCs w:val="24"/>
              </w:rPr>
              <w:t>All teachers trained in use of new tracking tool, to track progress through a level and achievement of a level.</w:t>
            </w:r>
          </w:p>
          <w:p w14:paraId="1615937B" w14:textId="337E4102" w:rsidR="008C4253" w:rsidRDefault="008C4253" w:rsidP="00B221AF">
            <w:pPr>
              <w:jc w:val="left"/>
              <w:rPr>
                <w:rFonts w:cstheme="minorHAnsi"/>
                <w:sz w:val="24"/>
                <w:szCs w:val="24"/>
              </w:rPr>
            </w:pPr>
            <w:r>
              <w:rPr>
                <w:rFonts w:cstheme="minorHAnsi"/>
                <w:sz w:val="24"/>
                <w:szCs w:val="24"/>
              </w:rPr>
              <w:t xml:space="preserve">Raising attainment discussions planned and teachers have completed format for discussion at meetings. </w:t>
            </w:r>
          </w:p>
          <w:p w14:paraId="0580454B" w14:textId="77777777" w:rsidR="008C4253" w:rsidRPr="008C4253" w:rsidRDefault="008C4253" w:rsidP="00B221AF">
            <w:pPr>
              <w:jc w:val="left"/>
              <w:rPr>
                <w:rFonts w:cstheme="minorHAnsi"/>
                <w:sz w:val="24"/>
                <w:szCs w:val="24"/>
              </w:rPr>
            </w:pPr>
          </w:p>
          <w:p w14:paraId="4BEC0268" w14:textId="4B908A10" w:rsidR="00B221AF" w:rsidRPr="00B221AF" w:rsidRDefault="00B221AF" w:rsidP="00B221AF">
            <w:pPr>
              <w:jc w:val="left"/>
              <w:rPr>
                <w:rFonts w:cs="Arial"/>
                <w:sz w:val="24"/>
                <w:szCs w:val="24"/>
              </w:rPr>
            </w:pPr>
            <w:r w:rsidRPr="00B221AF">
              <w:rPr>
                <w:rFonts w:cs="Arial"/>
                <w:sz w:val="24"/>
                <w:szCs w:val="24"/>
              </w:rPr>
              <w:t xml:space="preserve">Action plan </w:t>
            </w:r>
            <w:r w:rsidR="008C4253">
              <w:rPr>
                <w:rFonts w:cs="Arial"/>
                <w:sz w:val="24"/>
                <w:szCs w:val="24"/>
              </w:rPr>
              <w:t>for Reading School award has been drafted</w:t>
            </w:r>
            <w:r w:rsidRPr="00B221AF">
              <w:rPr>
                <w:rFonts w:cs="Arial"/>
                <w:sz w:val="24"/>
                <w:szCs w:val="24"/>
              </w:rPr>
              <w:t xml:space="preserve"> for discussion with class teacher lead, Parent </w:t>
            </w:r>
            <w:r w:rsidR="008C4253">
              <w:rPr>
                <w:rFonts w:cs="Arial"/>
                <w:sz w:val="24"/>
                <w:szCs w:val="24"/>
              </w:rPr>
              <w:t>C</w:t>
            </w:r>
            <w:r w:rsidRPr="00B221AF">
              <w:rPr>
                <w:rFonts w:cs="Arial"/>
                <w:sz w:val="24"/>
                <w:szCs w:val="24"/>
              </w:rPr>
              <w:t xml:space="preserve">ouncil and Pupil group. </w:t>
            </w:r>
          </w:p>
          <w:p w14:paraId="045BAEB5" w14:textId="77777777" w:rsidR="00B221AF" w:rsidRDefault="00B221AF" w:rsidP="00B221AF">
            <w:pPr>
              <w:jc w:val="left"/>
              <w:rPr>
                <w:rFonts w:cs="Arial"/>
                <w:sz w:val="24"/>
                <w:szCs w:val="24"/>
              </w:rPr>
            </w:pPr>
          </w:p>
          <w:p w14:paraId="783F5911" w14:textId="177A673B" w:rsidR="00563762" w:rsidRPr="009E26E6" w:rsidRDefault="00563762" w:rsidP="00841544">
            <w:pPr>
              <w:jc w:val="left"/>
              <w:rPr>
                <w:rFonts w:cstheme="minorHAnsi"/>
                <w:color w:val="808080" w:themeColor="background1" w:themeShade="80"/>
                <w:sz w:val="24"/>
                <w:szCs w:val="24"/>
              </w:rPr>
            </w:pPr>
          </w:p>
        </w:tc>
      </w:tr>
    </w:tbl>
    <w:p w14:paraId="3B414132" w14:textId="712A6078" w:rsidR="000E2655" w:rsidRDefault="000E2655">
      <w:r>
        <w:br w:type="page"/>
      </w:r>
    </w:p>
    <w:tbl>
      <w:tblPr>
        <w:tblStyle w:val="TableGrid"/>
        <w:tblpPr w:leftFromText="180" w:rightFromText="180" w:vertAnchor="text" w:horzAnchor="margin" w:tblpXSpec="center" w:tblpY="-221"/>
        <w:tblW w:w="15981" w:type="dxa"/>
        <w:tblLayout w:type="fixed"/>
        <w:tblLook w:val="04A0" w:firstRow="1" w:lastRow="0" w:firstColumn="1" w:lastColumn="0" w:noHBand="0" w:noVBand="1"/>
      </w:tblPr>
      <w:tblGrid>
        <w:gridCol w:w="3196"/>
        <w:gridCol w:w="726"/>
        <w:gridCol w:w="1607"/>
        <w:gridCol w:w="863"/>
        <w:gridCol w:w="2108"/>
        <w:gridCol w:w="1088"/>
        <w:gridCol w:w="2314"/>
        <w:gridCol w:w="882"/>
        <w:gridCol w:w="394"/>
        <w:gridCol w:w="1281"/>
        <w:gridCol w:w="1522"/>
      </w:tblGrid>
      <w:tr w:rsidR="00B30312" w:rsidRPr="00116E6F" w14:paraId="30DD0E35" w14:textId="77777777" w:rsidTr="00E63FC6">
        <w:trPr>
          <w:trHeight w:val="412"/>
        </w:trPr>
        <w:tc>
          <w:tcPr>
            <w:tcW w:w="15981" w:type="dxa"/>
            <w:gridSpan w:val="11"/>
            <w:tcBorders>
              <w:top w:val="nil"/>
              <w:left w:val="nil"/>
              <w:bottom w:val="nil"/>
              <w:right w:val="nil"/>
            </w:tcBorders>
            <w:shd w:val="clear" w:color="auto" w:fill="538135" w:themeFill="accent6" w:themeFillShade="BF"/>
          </w:tcPr>
          <w:p w14:paraId="76F1AF3F" w14:textId="2D6AD607" w:rsidR="00B30312" w:rsidRPr="00424589" w:rsidRDefault="00B30312" w:rsidP="00E63FC6">
            <w:pPr>
              <w:pStyle w:val="Header"/>
              <w:spacing w:after="120"/>
              <w:jc w:val="left"/>
              <w:rPr>
                <w:bCs/>
                <w:color w:val="FFFFFF" w:themeColor="background1"/>
                <w:sz w:val="24"/>
                <w:szCs w:val="24"/>
              </w:rPr>
            </w:pPr>
            <w:r w:rsidRPr="00622096">
              <w:rPr>
                <w:b/>
                <w:color w:val="FFFFFF" w:themeColor="background1"/>
                <w:sz w:val="28"/>
                <w:szCs w:val="28"/>
              </w:rPr>
              <w:lastRenderedPageBreak/>
              <w:t xml:space="preserve">SIP Priority </w:t>
            </w:r>
            <w:r w:rsidR="00DB5877">
              <w:rPr>
                <w:b/>
                <w:color w:val="FFFFFF" w:themeColor="background1"/>
                <w:sz w:val="28"/>
                <w:szCs w:val="28"/>
              </w:rPr>
              <w:t>2</w:t>
            </w:r>
            <w:r w:rsidRPr="00622096">
              <w:rPr>
                <w:b/>
                <w:color w:val="FFFFFF" w:themeColor="background1"/>
                <w:sz w:val="28"/>
                <w:szCs w:val="28"/>
              </w:rPr>
              <w:t xml:space="preserve">                 </w:t>
            </w:r>
          </w:p>
        </w:tc>
      </w:tr>
      <w:tr w:rsidR="00B30312" w:rsidRPr="00116E6F" w14:paraId="42CA9968" w14:textId="77777777" w:rsidTr="00E63FC6">
        <w:trPr>
          <w:trHeight w:val="544"/>
        </w:trPr>
        <w:tc>
          <w:tcPr>
            <w:tcW w:w="5529" w:type="dxa"/>
            <w:gridSpan w:val="3"/>
            <w:tcBorders>
              <w:top w:val="nil"/>
              <w:left w:val="nil"/>
              <w:bottom w:val="nil"/>
              <w:right w:val="nil"/>
            </w:tcBorders>
            <w:shd w:val="clear" w:color="auto" w:fill="538135" w:themeFill="accent6" w:themeFillShade="BF"/>
          </w:tcPr>
          <w:p w14:paraId="06B254EB" w14:textId="79577D9F" w:rsidR="00B30312" w:rsidRPr="00F5785C" w:rsidRDefault="00B30312" w:rsidP="00F5785C">
            <w:pPr>
              <w:spacing w:after="160" w:line="259" w:lineRule="auto"/>
              <w:jc w:val="left"/>
              <w:rPr>
                <w:rFonts w:ascii="Arial" w:hAnsi="Arial" w:cs="Arial"/>
                <w:color w:val="FFFFFF" w:themeColor="background1"/>
                <w:sz w:val="24"/>
                <w:szCs w:val="24"/>
              </w:rPr>
            </w:pPr>
            <w:r w:rsidRPr="00424589">
              <w:rPr>
                <w:b/>
                <w:color w:val="FFFFFF" w:themeColor="background1"/>
                <w:sz w:val="24"/>
                <w:szCs w:val="24"/>
              </w:rPr>
              <w:t xml:space="preserve">Specific area for improvement </w:t>
            </w:r>
          </w:p>
        </w:tc>
        <w:tc>
          <w:tcPr>
            <w:tcW w:w="10452" w:type="dxa"/>
            <w:gridSpan w:val="8"/>
            <w:tcBorders>
              <w:top w:val="nil"/>
              <w:left w:val="nil"/>
              <w:bottom w:val="nil"/>
              <w:right w:val="nil"/>
            </w:tcBorders>
            <w:shd w:val="clear" w:color="auto" w:fill="538135" w:themeFill="accent6" w:themeFillShade="BF"/>
          </w:tcPr>
          <w:p w14:paraId="2D3419B2" w14:textId="71F43359" w:rsidR="00B30312" w:rsidRPr="00F8669B" w:rsidRDefault="00F8669B" w:rsidP="00F8669B">
            <w:pPr>
              <w:jc w:val="left"/>
              <w:rPr>
                <w:rFonts w:ascii="Aptos" w:eastAsia="+mn-ea" w:hAnsi="Aptos" w:cs="+mn-cs"/>
                <w:color w:val="000000"/>
                <w:sz w:val="28"/>
                <w:szCs w:val="28"/>
                <w:lang w:eastAsia="en-GB"/>
              </w:rPr>
            </w:pPr>
            <w:r w:rsidRPr="00F8669B">
              <w:rPr>
                <w:rFonts w:ascii="Aptos" w:eastAsia="+mn-ea" w:hAnsi="Aptos" w:cs="+mn-cs"/>
                <w:color w:val="000000"/>
                <w:sz w:val="28"/>
                <w:szCs w:val="28"/>
                <w:lang w:eastAsia="en-GB"/>
              </w:rPr>
              <w:t xml:space="preserve">Develop our school as an inclusive school where </w:t>
            </w:r>
            <w:r w:rsidR="00EF66ED">
              <w:rPr>
                <w:rFonts w:ascii="Aptos" w:eastAsia="+mn-ea" w:hAnsi="Aptos" w:cs="+mn-cs"/>
                <w:color w:val="000000"/>
                <w:sz w:val="28"/>
                <w:szCs w:val="28"/>
                <w:lang w:eastAsia="en-GB"/>
              </w:rPr>
              <w:t>all children</w:t>
            </w:r>
            <w:r w:rsidRPr="00F8669B">
              <w:rPr>
                <w:rFonts w:ascii="Aptos" w:eastAsia="+mn-ea" w:hAnsi="Aptos" w:cs="+mn-cs"/>
                <w:color w:val="000000"/>
                <w:sz w:val="28"/>
                <w:szCs w:val="28"/>
                <w:lang w:eastAsia="en-GB"/>
              </w:rPr>
              <w:t xml:space="preserve"> feel valued, respected, and can participate fully in their education</w:t>
            </w:r>
            <w:r>
              <w:rPr>
                <w:rFonts w:ascii="Aptos" w:eastAsia="+mn-ea" w:hAnsi="Aptos" w:cs="+mn-cs"/>
                <w:color w:val="000000"/>
                <w:sz w:val="28"/>
                <w:szCs w:val="28"/>
                <w:lang w:eastAsia="en-GB"/>
              </w:rPr>
              <w:t xml:space="preserve"> </w:t>
            </w:r>
            <w:r w:rsidR="002B6722" w:rsidRPr="002B6722">
              <w:rPr>
                <w:rFonts w:cstheme="minorHAnsi"/>
                <w:sz w:val="28"/>
                <w:szCs w:val="28"/>
              </w:rPr>
              <w:t>(Participation</w:t>
            </w:r>
            <w:r w:rsidR="007C385D">
              <w:rPr>
                <w:rFonts w:cstheme="minorHAnsi"/>
                <w:sz w:val="28"/>
                <w:szCs w:val="28"/>
              </w:rPr>
              <w:t xml:space="preserve"> and Presence</w:t>
            </w:r>
            <w:r w:rsidR="002B6722" w:rsidRPr="002B6722">
              <w:rPr>
                <w:rFonts w:cstheme="minorHAnsi"/>
                <w:sz w:val="28"/>
                <w:szCs w:val="28"/>
              </w:rPr>
              <w:t>)</w:t>
            </w:r>
            <w:r w:rsidR="00F5785C" w:rsidRPr="002B6722">
              <w:t xml:space="preserve">                               </w:t>
            </w:r>
          </w:p>
        </w:tc>
      </w:tr>
      <w:tr w:rsidR="00B30312" w:rsidRPr="00116E6F" w14:paraId="2FDAC9EF" w14:textId="77777777" w:rsidTr="00E63FC6">
        <w:trPr>
          <w:trHeight w:val="611"/>
        </w:trPr>
        <w:tc>
          <w:tcPr>
            <w:tcW w:w="5529" w:type="dxa"/>
            <w:gridSpan w:val="3"/>
            <w:tcBorders>
              <w:top w:val="nil"/>
              <w:left w:val="nil"/>
              <w:bottom w:val="nil"/>
              <w:right w:val="nil"/>
            </w:tcBorders>
            <w:shd w:val="clear" w:color="auto" w:fill="538135" w:themeFill="accent6" w:themeFillShade="BF"/>
          </w:tcPr>
          <w:p w14:paraId="716C1028" w14:textId="77777777" w:rsidR="00B30312" w:rsidRPr="009E26E6" w:rsidRDefault="00B30312" w:rsidP="00E63FC6">
            <w:pPr>
              <w:pStyle w:val="Header"/>
              <w:jc w:val="left"/>
              <w:rPr>
                <w:b/>
                <w:color w:val="FFFFFF" w:themeColor="background1"/>
                <w:sz w:val="24"/>
                <w:szCs w:val="24"/>
              </w:rPr>
            </w:pPr>
            <w:r w:rsidRPr="009E26E6">
              <w:rPr>
                <w:b/>
                <w:color w:val="FFFFFF" w:themeColor="background1"/>
                <w:sz w:val="24"/>
                <w:szCs w:val="24"/>
              </w:rPr>
              <w:t xml:space="preserve">Rationale for Improvement </w:t>
            </w:r>
          </w:p>
          <w:p w14:paraId="59B4C584" w14:textId="77777777" w:rsidR="00B30312" w:rsidRPr="009E26E6" w:rsidRDefault="00B30312" w:rsidP="00E63FC6">
            <w:pPr>
              <w:pStyle w:val="Header"/>
              <w:jc w:val="left"/>
              <w:rPr>
                <w:b/>
                <w:color w:val="FFFFFF" w:themeColor="background1"/>
                <w:sz w:val="24"/>
                <w:szCs w:val="24"/>
              </w:rPr>
            </w:pPr>
            <w:r w:rsidRPr="009E26E6">
              <w:rPr>
                <w:b/>
                <w:color w:val="FFFFFF" w:themeColor="background1"/>
                <w:sz w:val="24"/>
                <w:szCs w:val="24"/>
              </w:rPr>
              <w:t>(based on evidence from key stakeholders)</w:t>
            </w:r>
            <w:r>
              <w:rPr>
                <w:b/>
                <w:color w:val="FFFFFF" w:themeColor="background1"/>
                <w:sz w:val="24"/>
                <w:szCs w:val="24"/>
              </w:rPr>
              <w:t xml:space="preserve">  </w:t>
            </w:r>
          </w:p>
        </w:tc>
        <w:tc>
          <w:tcPr>
            <w:tcW w:w="10452" w:type="dxa"/>
            <w:gridSpan w:val="8"/>
            <w:tcBorders>
              <w:top w:val="nil"/>
              <w:left w:val="nil"/>
              <w:bottom w:val="nil"/>
              <w:right w:val="nil"/>
            </w:tcBorders>
            <w:shd w:val="clear" w:color="auto" w:fill="538135" w:themeFill="accent6" w:themeFillShade="BF"/>
          </w:tcPr>
          <w:p w14:paraId="070A43E1" w14:textId="5FA6AC4C" w:rsidR="00B30312" w:rsidRPr="009E26E6" w:rsidRDefault="00B30312" w:rsidP="00E63FC6">
            <w:pPr>
              <w:pStyle w:val="Header"/>
              <w:jc w:val="left"/>
              <w:rPr>
                <w:b/>
                <w:i/>
                <w:iCs/>
                <w:color w:val="FFFFFF" w:themeColor="background1"/>
                <w:sz w:val="24"/>
                <w:szCs w:val="24"/>
              </w:rPr>
            </w:pPr>
          </w:p>
        </w:tc>
      </w:tr>
      <w:tr w:rsidR="00B30312" w:rsidRPr="00116E6F" w14:paraId="6B27A59B" w14:textId="77777777" w:rsidTr="00E63FC6">
        <w:trPr>
          <w:trHeight w:val="645"/>
        </w:trPr>
        <w:tc>
          <w:tcPr>
            <w:tcW w:w="5529" w:type="dxa"/>
            <w:gridSpan w:val="3"/>
            <w:tcBorders>
              <w:top w:val="nil"/>
              <w:left w:val="nil"/>
              <w:bottom w:val="nil"/>
              <w:right w:val="nil"/>
            </w:tcBorders>
            <w:shd w:val="clear" w:color="auto" w:fill="538135" w:themeFill="accent6" w:themeFillShade="BF"/>
          </w:tcPr>
          <w:p w14:paraId="77819C54" w14:textId="77777777" w:rsidR="00B30312" w:rsidRPr="009E26E6" w:rsidRDefault="00B30312" w:rsidP="00E63FC6">
            <w:pPr>
              <w:pStyle w:val="Header"/>
              <w:jc w:val="left"/>
              <w:rPr>
                <w:b/>
                <w:color w:val="FFFFFF" w:themeColor="background1"/>
                <w:sz w:val="24"/>
                <w:szCs w:val="24"/>
              </w:rPr>
            </w:pPr>
            <w:r w:rsidRPr="009E26E6">
              <w:rPr>
                <w:b/>
                <w:color w:val="FFFFFF" w:themeColor="background1"/>
                <w:sz w:val="24"/>
                <w:szCs w:val="24"/>
              </w:rPr>
              <w:t>Equity Gap (if relevant)</w:t>
            </w:r>
          </w:p>
          <w:p w14:paraId="42573FCC" w14:textId="77777777" w:rsidR="00B30312" w:rsidRPr="009E26E6" w:rsidRDefault="00B30312" w:rsidP="00E63FC6">
            <w:pPr>
              <w:pStyle w:val="Header"/>
              <w:jc w:val="left"/>
              <w:rPr>
                <w:b/>
                <w:color w:val="FFFFFF" w:themeColor="background1"/>
                <w:sz w:val="24"/>
                <w:szCs w:val="24"/>
              </w:rPr>
            </w:pPr>
          </w:p>
        </w:tc>
        <w:tc>
          <w:tcPr>
            <w:tcW w:w="10452" w:type="dxa"/>
            <w:gridSpan w:val="8"/>
            <w:tcBorders>
              <w:top w:val="nil"/>
              <w:left w:val="nil"/>
              <w:bottom w:val="nil"/>
              <w:right w:val="nil"/>
            </w:tcBorders>
            <w:shd w:val="clear" w:color="auto" w:fill="538135" w:themeFill="accent6" w:themeFillShade="BF"/>
          </w:tcPr>
          <w:p w14:paraId="28374390" w14:textId="334BCFA6" w:rsidR="00B30312" w:rsidRPr="009E26E6" w:rsidRDefault="00B30312" w:rsidP="00E63FC6">
            <w:pPr>
              <w:pStyle w:val="Header"/>
              <w:jc w:val="left"/>
              <w:rPr>
                <w:b/>
                <w:i/>
                <w:iCs/>
                <w:color w:val="FFFFFF" w:themeColor="background1"/>
                <w:sz w:val="24"/>
                <w:szCs w:val="24"/>
              </w:rPr>
            </w:pPr>
          </w:p>
        </w:tc>
      </w:tr>
      <w:tr w:rsidR="00B30312" w:rsidRPr="00D943E9" w14:paraId="3A580DFB" w14:textId="77777777" w:rsidTr="00E63FC6">
        <w:trPr>
          <w:trHeight w:val="4442"/>
        </w:trPr>
        <w:tc>
          <w:tcPr>
            <w:tcW w:w="3196" w:type="dxa"/>
            <w:tcBorders>
              <w:top w:val="nil"/>
            </w:tcBorders>
          </w:tcPr>
          <w:p w14:paraId="6B091149" w14:textId="77777777" w:rsidR="00B30312" w:rsidRPr="009E26E6" w:rsidRDefault="00B30312" w:rsidP="00E63FC6">
            <w:pPr>
              <w:pStyle w:val="Heading2"/>
              <w:spacing w:after="120"/>
              <w:jc w:val="center"/>
              <w:rPr>
                <w:sz w:val="28"/>
                <w:szCs w:val="28"/>
                <w:u w:val="none"/>
              </w:rPr>
            </w:pPr>
            <w:r w:rsidRPr="009E26E6">
              <w:rPr>
                <w:sz w:val="28"/>
                <w:szCs w:val="28"/>
                <w:u w:val="none"/>
              </w:rPr>
              <w:t>NIF PRIORIT</w:t>
            </w:r>
            <w:r>
              <w:rPr>
                <w:sz w:val="28"/>
                <w:szCs w:val="28"/>
                <w:u w:val="none"/>
              </w:rPr>
              <w:t>IES</w:t>
            </w:r>
          </w:p>
          <w:sdt>
            <w:sdtPr>
              <w:rPr>
                <w:rStyle w:val="Style6"/>
              </w:rPr>
              <w:id w:val="-1267467602"/>
              <w:placeholder>
                <w:docPart w:val="DCC9C94C43FB44FBAB69046E438D3DE0"/>
              </w:placeholder>
              <w15:color w:val="000000"/>
              <w:dropDownList>
                <w:listItem w:value="Choose an item."/>
                <w:listItem w:displayText="Placing the human rights and needs of every child and young person at the centre of education" w:value="Placing the human rights and needs of every child and young person at the centre of education"/>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w:value="Improvement in skills and sustained, positive school-leaver destinations for all young people"/>
                <w:listItem w:displayText="Improvement in attainment, particularly in literacy and numeracy" w:value="Improvement in attainment, particularly in literacy and numeracy"/>
              </w:dropDownList>
            </w:sdtPr>
            <w:sdtEndPr>
              <w:rPr>
                <w:rStyle w:val="DefaultParagraphFont"/>
                <w:color w:val="auto"/>
                <w:sz w:val="24"/>
                <w:szCs w:val="24"/>
              </w:rPr>
            </w:sdtEndPr>
            <w:sdtContent>
              <w:p w14:paraId="55E8FF9A" w14:textId="76D315AB" w:rsidR="00B30312" w:rsidRPr="00641F4D" w:rsidRDefault="00EA3005" w:rsidP="00E63FC6">
                <w:pPr>
                  <w:spacing w:after="120"/>
                  <w:jc w:val="left"/>
                  <w:rPr>
                    <w:rStyle w:val="Style1"/>
                    <w:sz w:val="24"/>
                    <w:szCs w:val="24"/>
                  </w:rPr>
                </w:pPr>
                <w:r>
                  <w:rPr>
                    <w:rStyle w:val="Style6"/>
                  </w:rPr>
                  <w:t>Placing the human rights and needs of every child and young person at the centre of education</w:t>
                </w:r>
              </w:p>
            </w:sdtContent>
          </w:sdt>
          <w:sdt>
            <w:sdtPr>
              <w:rPr>
                <w:rStyle w:val="Style6"/>
              </w:rPr>
              <w:id w:val="1274205010"/>
              <w:placeholder>
                <w:docPart w:val="338B03807C704FF79FF24721011AAED7"/>
              </w:placeholder>
              <w15:color w:val="000000"/>
              <w:dropDownList>
                <w:listItem w:value="Choose an item."/>
                <w:listItem w:displayText="Placing the human rights and needs of every child and young person at the centre of education" w:value="Placing the human rights and needs of every child and young person at the centre of education"/>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w:value="Improvement in skills and sustained, positive school-leaver destinations for all young people"/>
                <w:listItem w:displayText="Improvement in attainment, particularly in literacy and numeracy" w:value="Improvement in attainment, particularly in literacy and numeracy"/>
              </w:dropDownList>
            </w:sdtPr>
            <w:sdtEndPr>
              <w:rPr>
                <w:rStyle w:val="DefaultParagraphFont"/>
                <w:color w:val="auto"/>
                <w:sz w:val="24"/>
                <w:szCs w:val="24"/>
              </w:rPr>
            </w:sdtEndPr>
            <w:sdtContent>
              <w:p w14:paraId="66A287F1" w14:textId="21AFBCF6" w:rsidR="00B30312" w:rsidRDefault="00F5785C" w:rsidP="00E63FC6">
                <w:pPr>
                  <w:spacing w:after="120"/>
                  <w:jc w:val="left"/>
                  <w:rPr>
                    <w:rStyle w:val="Style6"/>
                  </w:rPr>
                </w:pPr>
                <w:r>
                  <w:rPr>
                    <w:rStyle w:val="Style6"/>
                  </w:rPr>
                  <w:t>Improvement in children and young people's health and wellbeing</w:t>
                </w:r>
              </w:p>
            </w:sdtContent>
          </w:sdt>
          <w:sdt>
            <w:sdtPr>
              <w:rPr>
                <w:rStyle w:val="Style6"/>
              </w:rPr>
              <w:id w:val="1232424910"/>
              <w:placeholder>
                <w:docPart w:val="1E3930EBDB594A9F9E38BDBCE6476F85"/>
              </w:placeholder>
              <w15:color w:val="000000"/>
              <w:dropDownList>
                <w:listItem w:value="Choose an item."/>
                <w:listItem w:displayText="Placing the human rights and needs of every child and young person at the centre of education" w:value="Placing the human rights and needs of every child and young person at the centre of education"/>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w:value="Improvement in skills and sustained, positive school-leaver destinations for all young people"/>
                <w:listItem w:displayText="Improvement in attainment, particularly in literacy and numeracy" w:value="Improvement in attainment, particularly in literacy and numeracy"/>
              </w:dropDownList>
            </w:sdtPr>
            <w:sdtEndPr>
              <w:rPr>
                <w:rStyle w:val="DefaultParagraphFont"/>
                <w:color w:val="auto"/>
                <w:sz w:val="24"/>
                <w:szCs w:val="24"/>
              </w:rPr>
            </w:sdtEndPr>
            <w:sdtContent>
              <w:p w14:paraId="04460FF5" w14:textId="7F85B143" w:rsidR="00B30312" w:rsidRDefault="00EA3005" w:rsidP="00E63FC6">
                <w:pPr>
                  <w:spacing w:after="120"/>
                  <w:jc w:val="left"/>
                  <w:rPr>
                    <w:rStyle w:val="Style6"/>
                  </w:rPr>
                </w:pPr>
                <w:r>
                  <w:rPr>
                    <w:rStyle w:val="Style6"/>
                  </w:rPr>
                  <w:t>Improvement in attainment, particularly in literacy and numeracy</w:t>
                </w:r>
              </w:p>
            </w:sdtContent>
          </w:sdt>
          <w:sdt>
            <w:sdtPr>
              <w:rPr>
                <w:rStyle w:val="Style6"/>
              </w:rPr>
              <w:id w:val="-236333524"/>
              <w:placeholder>
                <w:docPart w:val="56C88333B2CF46E9B80C95666E59CDFB"/>
              </w:placeholder>
              <w:showingPlcHdr/>
              <w15:color w:val="000000"/>
              <w:dropDownList>
                <w:listItem w:value="Choose an item."/>
                <w:listItem w:displayText="Placing the human rights and needs of every child and young person at the centre of education" w:value="Placing the human rights and needs of every child and young person at the centre of education"/>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w:value="Improvement in skills and sustained, positive school-leaver destinations for all young people"/>
                <w:listItem w:displayText="Improvement in attainment, particularly in literacy and numeracy" w:value="Improvement in attainment, particularly in literacy and numeracy"/>
              </w:dropDownList>
            </w:sdtPr>
            <w:sdtEndPr>
              <w:rPr>
                <w:rStyle w:val="DefaultParagraphFont"/>
                <w:color w:val="auto"/>
                <w:sz w:val="24"/>
                <w:szCs w:val="24"/>
              </w:rPr>
            </w:sdtEndPr>
            <w:sdtContent>
              <w:p w14:paraId="0EDED098" w14:textId="77777777" w:rsidR="00B30312" w:rsidRDefault="00B30312" w:rsidP="00E63FC6">
                <w:pPr>
                  <w:spacing w:after="120"/>
                  <w:jc w:val="left"/>
                  <w:rPr>
                    <w:rStyle w:val="Style6"/>
                  </w:rPr>
                </w:pPr>
                <w:r w:rsidRPr="009E26E6">
                  <w:rPr>
                    <w:rStyle w:val="PlaceholderText"/>
                  </w:rPr>
                  <w:t>Choose an item.</w:t>
                </w:r>
              </w:p>
            </w:sdtContent>
          </w:sdt>
          <w:sdt>
            <w:sdtPr>
              <w:rPr>
                <w:rStyle w:val="Style6"/>
              </w:rPr>
              <w:id w:val="-1405912244"/>
              <w:placeholder>
                <w:docPart w:val="DD53A73BDAF941E0BFF9B9365D2D240D"/>
              </w:placeholder>
              <w:showingPlcHdr/>
              <w15:color w:val="000000"/>
              <w:dropDownList>
                <w:listItem w:value="Choose an item."/>
                <w:listItem w:displayText="Placing the human rights and needs of every child and young person at the centre of education" w:value="Placing the human rights and needs of every child and young person at the centre of education"/>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w:value="Improvement in skills and sustained, positive school-leaver destinations for all young people"/>
                <w:listItem w:displayText="Improvement in attainment, particularly in literacy and numeracy" w:value="Improvement in attainment, particularly in literacy and numeracy"/>
              </w:dropDownList>
            </w:sdtPr>
            <w:sdtEndPr>
              <w:rPr>
                <w:rStyle w:val="DefaultParagraphFont"/>
                <w:color w:val="auto"/>
                <w:sz w:val="22"/>
              </w:rPr>
            </w:sdtEndPr>
            <w:sdtContent>
              <w:p w14:paraId="14F51F9A" w14:textId="77777777" w:rsidR="00B30312" w:rsidRPr="0013360B" w:rsidRDefault="00B30312" w:rsidP="00E63FC6">
                <w:pPr>
                  <w:spacing w:after="120"/>
                  <w:jc w:val="left"/>
                  <w:rPr>
                    <w:color w:val="000000" w:themeColor="text1"/>
                    <w:sz w:val="20"/>
                  </w:rPr>
                </w:pPr>
                <w:r w:rsidRPr="009E26E6">
                  <w:rPr>
                    <w:rStyle w:val="PlaceholderText"/>
                  </w:rPr>
                  <w:t>Choose an item.</w:t>
                </w:r>
              </w:p>
            </w:sdtContent>
          </w:sdt>
        </w:tc>
        <w:tc>
          <w:tcPr>
            <w:tcW w:w="3196" w:type="dxa"/>
            <w:gridSpan w:val="3"/>
            <w:tcBorders>
              <w:top w:val="nil"/>
            </w:tcBorders>
          </w:tcPr>
          <w:p w14:paraId="1ACA1C42" w14:textId="77777777" w:rsidR="00B30312" w:rsidRDefault="00B30312" w:rsidP="00E63FC6">
            <w:pPr>
              <w:pStyle w:val="Heading2"/>
              <w:jc w:val="center"/>
              <w:rPr>
                <w:sz w:val="28"/>
                <w:szCs w:val="28"/>
                <w:u w:val="none"/>
              </w:rPr>
            </w:pPr>
            <w:r w:rsidRPr="009E26E6">
              <w:rPr>
                <w:sz w:val="28"/>
                <w:szCs w:val="28"/>
                <w:u w:val="none"/>
              </w:rPr>
              <w:t>NIF DRIVER</w:t>
            </w:r>
            <w:r>
              <w:rPr>
                <w:sz w:val="28"/>
                <w:szCs w:val="28"/>
                <w:u w:val="none"/>
              </w:rPr>
              <w:t>S</w:t>
            </w:r>
          </w:p>
          <w:p w14:paraId="56AAC420" w14:textId="77777777" w:rsidR="00B30312" w:rsidRPr="00641F4D" w:rsidRDefault="00B30312" w:rsidP="00E63FC6">
            <w:pPr>
              <w:spacing w:after="120"/>
              <w:jc w:val="center"/>
            </w:pPr>
          </w:p>
          <w:sdt>
            <w:sdtPr>
              <w:rPr>
                <w:rStyle w:val="Style7"/>
              </w:rPr>
              <w:id w:val="1650478086"/>
              <w:placeholder>
                <w:docPart w:val="883C0DDDE7AA4D50912C84A97ABE4653"/>
              </w:placeholder>
              <w:dropDownList>
                <w:listItem w:value="Choose an item."/>
                <w:listItem w:displayText="School Leadership" w:value="School Leadership"/>
                <w:listItem w:displayText="Teacher Professionalism" w:value="Teacher Professionalism"/>
                <w:listItem w:displayText="Parental Engagement" w:value="Parental Engagement"/>
                <w:listItem w:displayText="Assessment of Children's Progress" w:value="Assessment of Children's Progress"/>
                <w:listItem w:displayText="School Improvement" w:value="School Improvement"/>
                <w:listItem w:displayText="Performance Information" w:value="Performance Information"/>
              </w:dropDownList>
            </w:sdtPr>
            <w:sdtEndPr>
              <w:rPr>
                <w:rStyle w:val="Style2"/>
                <w:rFonts w:ascii="Calibri" w:hAnsi="Calibri"/>
                <w:sz w:val="28"/>
              </w:rPr>
            </w:sdtEndPr>
            <w:sdtContent>
              <w:p w14:paraId="7032E9A5" w14:textId="2F4CD2AD" w:rsidR="00B30312" w:rsidRDefault="00F5785C" w:rsidP="00E63FC6">
                <w:pPr>
                  <w:spacing w:after="120"/>
                  <w:jc w:val="center"/>
                  <w:rPr>
                    <w:rStyle w:val="Style2"/>
                  </w:rPr>
                </w:pPr>
                <w:r>
                  <w:rPr>
                    <w:rStyle w:val="Style7"/>
                  </w:rPr>
                  <w:t>School Leadership</w:t>
                </w:r>
              </w:p>
            </w:sdtContent>
          </w:sdt>
          <w:sdt>
            <w:sdtPr>
              <w:rPr>
                <w:rStyle w:val="Style7"/>
              </w:rPr>
              <w:id w:val="-521394615"/>
              <w:placeholder>
                <w:docPart w:val="B4D73CBB9BCD4EA9822881F13B48329B"/>
              </w:placeholder>
              <w:dropDownList>
                <w:listItem w:value="Choose an item."/>
                <w:listItem w:displayText="School Leadership" w:value="School Leadership"/>
                <w:listItem w:displayText="Teacher Professionalism" w:value="Teacher Professionalism"/>
                <w:listItem w:displayText="Parental Engagement" w:value="Parental Engagement"/>
                <w:listItem w:displayText="Assessment of Children's Progress" w:value="Assessment of Children's Progress"/>
                <w:listItem w:displayText="School Improvement" w:value="School Improvement"/>
                <w:listItem w:displayText="Performance Information" w:value="Performance Information"/>
              </w:dropDownList>
            </w:sdtPr>
            <w:sdtEndPr>
              <w:rPr>
                <w:rStyle w:val="Style2"/>
                <w:rFonts w:ascii="Calibri" w:hAnsi="Calibri"/>
                <w:sz w:val="28"/>
              </w:rPr>
            </w:sdtEndPr>
            <w:sdtContent>
              <w:p w14:paraId="6C3A5FF7" w14:textId="42078118" w:rsidR="00B30312" w:rsidRDefault="00F5785C" w:rsidP="00E63FC6">
                <w:pPr>
                  <w:spacing w:after="120"/>
                  <w:jc w:val="center"/>
                  <w:rPr>
                    <w:rStyle w:val="Style7"/>
                  </w:rPr>
                </w:pPr>
                <w:r>
                  <w:rPr>
                    <w:rStyle w:val="Style7"/>
                  </w:rPr>
                  <w:t>School Improvement</w:t>
                </w:r>
              </w:p>
            </w:sdtContent>
          </w:sdt>
          <w:sdt>
            <w:sdtPr>
              <w:rPr>
                <w:rStyle w:val="Style7"/>
              </w:rPr>
              <w:id w:val="420919279"/>
              <w:placeholder>
                <w:docPart w:val="2FCAF00284AD469E8C595EABE3C34D83"/>
              </w:placeholder>
              <w:showingPlcHdr/>
              <w:dropDownList>
                <w:listItem w:value="Choose an item."/>
                <w:listItem w:displayText="School Leadership" w:value="School Leadership"/>
                <w:listItem w:displayText="Teacher Professionalism" w:value="Teacher Professionalism"/>
                <w:listItem w:displayText="Parental Engagement" w:value="Parental Engagement"/>
                <w:listItem w:displayText="Assessment of Children's Progress" w:value="Assessment of Children's Progress"/>
                <w:listItem w:displayText="School Improvement" w:value="School Improvement"/>
                <w:listItem w:displayText="Performance Information" w:value="Performance Information"/>
              </w:dropDownList>
            </w:sdtPr>
            <w:sdtEndPr>
              <w:rPr>
                <w:rStyle w:val="Style2"/>
                <w:rFonts w:ascii="Calibri" w:hAnsi="Calibri"/>
                <w:sz w:val="28"/>
              </w:rPr>
            </w:sdtEndPr>
            <w:sdtContent>
              <w:p w14:paraId="16807ED8" w14:textId="77777777" w:rsidR="00B30312" w:rsidRDefault="00B30312" w:rsidP="00E63FC6">
                <w:pPr>
                  <w:spacing w:after="120"/>
                  <w:jc w:val="center"/>
                  <w:rPr>
                    <w:rStyle w:val="Style7"/>
                  </w:rPr>
                </w:pPr>
                <w:r w:rsidRPr="009E26E6">
                  <w:rPr>
                    <w:rStyle w:val="PlaceholderText"/>
                  </w:rPr>
                  <w:t>Choose an item.</w:t>
                </w:r>
              </w:p>
            </w:sdtContent>
          </w:sdt>
          <w:sdt>
            <w:sdtPr>
              <w:rPr>
                <w:rStyle w:val="Style7"/>
              </w:rPr>
              <w:id w:val="-1418935234"/>
              <w:placeholder>
                <w:docPart w:val="64AB26FD6DB747B89048E1DA6984F784"/>
              </w:placeholder>
              <w:showingPlcHdr/>
              <w:dropDownList>
                <w:listItem w:value="Choose an item."/>
                <w:listItem w:displayText="School Leadership" w:value="School Leadership"/>
                <w:listItem w:displayText="Teacher Professionalism" w:value="Teacher Professionalism"/>
                <w:listItem w:displayText="Parental Engagement" w:value="Parental Engagement"/>
                <w:listItem w:displayText="Assessment of Children's Progress" w:value="Assessment of Children's Progress"/>
                <w:listItem w:displayText="School Improvement" w:value="School Improvement"/>
                <w:listItem w:displayText="Performance Information" w:value="Performance Information"/>
              </w:dropDownList>
            </w:sdtPr>
            <w:sdtEndPr>
              <w:rPr>
                <w:rStyle w:val="Style2"/>
                <w:rFonts w:ascii="Calibri" w:hAnsi="Calibri"/>
                <w:sz w:val="28"/>
              </w:rPr>
            </w:sdtEndPr>
            <w:sdtContent>
              <w:p w14:paraId="5A8EDE89" w14:textId="77777777" w:rsidR="00B30312" w:rsidRDefault="00B30312" w:rsidP="00E63FC6">
                <w:pPr>
                  <w:spacing w:after="120"/>
                  <w:jc w:val="center"/>
                  <w:rPr>
                    <w:rStyle w:val="Style7"/>
                  </w:rPr>
                </w:pPr>
                <w:r w:rsidRPr="009E26E6">
                  <w:rPr>
                    <w:rStyle w:val="PlaceholderText"/>
                  </w:rPr>
                  <w:t>Choose an item.</w:t>
                </w:r>
              </w:p>
            </w:sdtContent>
          </w:sdt>
          <w:sdt>
            <w:sdtPr>
              <w:rPr>
                <w:rStyle w:val="Style7"/>
              </w:rPr>
              <w:id w:val="-555242622"/>
              <w:placeholder>
                <w:docPart w:val="B1151DFA21D24FAA92B4DD05E37168ED"/>
              </w:placeholder>
              <w:showingPlcHdr/>
              <w:dropDownList>
                <w:listItem w:value="Choose an item."/>
                <w:listItem w:displayText="School Leadership" w:value="School Leadership"/>
                <w:listItem w:displayText="Teacher Professionalism" w:value="Teacher Professionalism"/>
                <w:listItem w:displayText="Parental Engagement" w:value="Parental Engagement"/>
                <w:listItem w:displayText="Assessment of Children's Progress" w:value="Assessment of Children's Progress"/>
                <w:listItem w:displayText="School Improvement" w:value="School Improvement"/>
                <w:listItem w:displayText="Performance Information" w:value="Performance Information"/>
              </w:dropDownList>
            </w:sdtPr>
            <w:sdtEndPr>
              <w:rPr>
                <w:rStyle w:val="Style2"/>
                <w:rFonts w:ascii="Calibri" w:hAnsi="Calibri"/>
                <w:sz w:val="28"/>
              </w:rPr>
            </w:sdtEndPr>
            <w:sdtContent>
              <w:p w14:paraId="35FC2535" w14:textId="77777777" w:rsidR="00B30312" w:rsidRDefault="00B30312" w:rsidP="00E63FC6">
                <w:pPr>
                  <w:spacing w:after="120"/>
                  <w:jc w:val="center"/>
                  <w:rPr>
                    <w:rStyle w:val="Style7"/>
                  </w:rPr>
                </w:pPr>
                <w:r w:rsidRPr="009E26E6">
                  <w:rPr>
                    <w:rStyle w:val="PlaceholderText"/>
                  </w:rPr>
                  <w:t>Choose an item.</w:t>
                </w:r>
              </w:p>
            </w:sdtContent>
          </w:sdt>
          <w:sdt>
            <w:sdtPr>
              <w:rPr>
                <w:rStyle w:val="Style7"/>
              </w:rPr>
              <w:id w:val="-122925282"/>
              <w:placeholder>
                <w:docPart w:val="71BEE1B4BFD64394A1F42E793A5BA8FF"/>
              </w:placeholder>
              <w:showingPlcHdr/>
              <w:dropDownList>
                <w:listItem w:value="Choose an item."/>
                <w:listItem w:displayText="School Leadership" w:value="School Leadership"/>
                <w:listItem w:displayText="Teacher Professionalism" w:value="Teacher Professionalism"/>
                <w:listItem w:displayText="Parental Engagement" w:value="Parental Engagement"/>
                <w:listItem w:displayText="Assessment of Children's Progress" w:value="Assessment of Children's Progress"/>
                <w:listItem w:displayText="School Improvement" w:value="School Improvement"/>
                <w:listItem w:displayText="Performance Information" w:value="Performance Information"/>
              </w:dropDownList>
            </w:sdtPr>
            <w:sdtEndPr>
              <w:rPr>
                <w:rStyle w:val="Style2"/>
                <w:rFonts w:ascii="Calibri" w:hAnsi="Calibri"/>
                <w:sz w:val="28"/>
              </w:rPr>
            </w:sdtEndPr>
            <w:sdtContent>
              <w:p w14:paraId="252C2A43" w14:textId="77777777" w:rsidR="00B30312" w:rsidRDefault="00B30312" w:rsidP="00E63FC6">
                <w:pPr>
                  <w:spacing w:after="120"/>
                  <w:jc w:val="center"/>
                  <w:rPr>
                    <w:rStyle w:val="Style7"/>
                  </w:rPr>
                </w:pPr>
                <w:r w:rsidRPr="009E26E6">
                  <w:rPr>
                    <w:rStyle w:val="PlaceholderText"/>
                  </w:rPr>
                  <w:t>Choose an item.</w:t>
                </w:r>
              </w:p>
            </w:sdtContent>
          </w:sdt>
          <w:p w14:paraId="2A5E152C" w14:textId="77777777" w:rsidR="00B30312" w:rsidRDefault="00B30312" w:rsidP="00E63FC6">
            <w:pPr>
              <w:spacing w:after="120"/>
              <w:jc w:val="center"/>
              <w:rPr>
                <w:sz w:val="32"/>
                <w:szCs w:val="32"/>
              </w:rPr>
            </w:pPr>
          </w:p>
          <w:p w14:paraId="765F01BD" w14:textId="77777777" w:rsidR="00B30312" w:rsidRPr="009E26E6" w:rsidRDefault="00B30312" w:rsidP="00E63FC6">
            <w:pPr>
              <w:spacing w:after="120"/>
              <w:jc w:val="center"/>
              <w:rPr>
                <w:sz w:val="32"/>
                <w:szCs w:val="32"/>
              </w:rPr>
            </w:pPr>
          </w:p>
        </w:tc>
        <w:tc>
          <w:tcPr>
            <w:tcW w:w="3196" w:type="dxa"/>
            <w:gridSpan w:val="2"/>
            <w:tcBorders>
              <w:top w:val="nil"/>
            </w:tcBorders>
          </w:tcPr>
          <w:p w14:paraId="35D297D0" w14:textId="77777777" w:rsidR="00B30312" w:rsidRPr="009E26E6" w:rsidRDefault="00B30312" w:rsidP="00E63FC6">
            <w:pPr>
              <w:jc w:val="center"/>
              <w:rPr>
                <w:b/>
                <w:sz w:val="28"/>
                <w:szCs w:val="28"/>
              </w:rPr>
            </w:pPr>
            <w:r w:rsidRPr="009E26E6">
              <w:rPr>
                <w:b/>
                <w:sz w:val="28"/>
                <w:szCs w:val="28"/>
              </w:rPr>
              <w:t>EDLM PRIORITY</w:t>
            </w:r>
          </w:p>
          <w:p w14:paraId="6B16CC9E" w14:textId="77777777" w:rsidR="00B30312" w:rsidRPr="009E26E6" w:rsidRDefault="00B30312" w:rsidP="00E63FC6">
            <w:pPr>
              <w:jc w:val="center"/>
              <w:rPr>
                <w:b/>
                <w:sz w:val="40"/>
                <w:szCs w:val="40"/>
              </w:rPr>
            </w:pPr>
            <w:r w:rsidRPr="009E26E6">
              <w:rPr>
                <w:rFonts w:cs="Arial"/>
                <w:noProof/>
                <w:color w:val="00B050"/>
                <w:sz w:val="40"/>
                <w:szCs w:val="40"/>
                <w:lang w:val="en-US"/>
              </w:rPr>
              <w:drawing>
                <wp:anchor distT="0" distB="0" distL="114300" distR="114300" simplePos="0" relativeHeight="251792384" behindDoc="1" locked="0" layoutInCell="1" allowOverlap="1" wp14:anchorId="777EB24A" wp14:editId="528AC8BA">
                  <wp:simplePos x="0" y="0"/>
                  <wp:positionH relativeFrom="column">
                    <wp:posOffset>472440</wp:posOffset>
                  </wp:positionH>
                  <wp:positionV relativeFrom="paragraph">
                    <wp:posOffset>131445</wp:posOffset>
                  </wp:positionV>
                  <wp:extent cx="939800" cy="761365"/>
                  <wp:effectExtent l="0" t="0" r="0" b="635"/>
                  <wp:wrapTight wrapText="bothSides">
                    <wp:wrapPolygon edited="0">
                      <wp:start x="0" y="0"/>
                      <wp:lineTo x="0" y="21078"/>
                      <wp:lineTo x="21016" y="21078"/>
                      <wp:lineTo x="21016" y="0"/>
                      <wp:lineTo x="0" y="0"/>
                    </wp:wrapPolygon>
                  </wp:wrapTight>
                  <wp:docPr id="42590836" name="Picture 42590836" descr="A picture containing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company name&#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939800" cy="761365"/>
                          </a:xfrm>
                          <a:prstGeom prst="rect">
                            <a:avLst/>
                          </a:prstGeom>
                        </pic:spPr>
                      </pic:pic>
                    </a:graphicData>
                  </a:graphic>
                </wp:anchor>
              </w:drawing>
            </w:r>
          </w:p>
          <w:p w14:paraId="64B4C33B" w14:textId="77777777" w:rsidR="00B30312" w:rsidRPr="009E26E6" w:rsidRDefault="00B30312" w:rsidP="00E63FC6">
            <w:pPr>
              <w:jc w:val="center"/>
              <w:rPr>
                <w:b/>
                <w:sz w:val="40"/>
                <w:szCs w:val="40"/>
              </w:rPr>
            </w:pPr>
          </w:p>
          <w:p w14:paraId="05B295C3" w14:textId="77777777" w:rsidR="00B30312" w:rsidRDefault="00B30312" w:rsidP="00E63FC6">
            <w:pPr>
              <w:jc w:val="center"/>
              <w:rPr>
                <w:rStyle w:val="Style1"/>
              </w:rPr>
            </w:pPr>
          </w:p>
          <w:sdt>
            <w:sdtPr>
              <w:rPr>
                <w:rStyle w:val="Style1"/>
              </w:rPr>
              <w:id w:val="2074775524"/>
              <w:placeholder>
                <w:docPart w:val="0BC7F7BAE952489ABB7A7C7447643A2A"/>
              </w:placeholder>
              <w:dropDownList>
                <w:listItem w:value="Choose an item."/>
                <w:listItem w:displayText="Presence" w:value="Presence"/>
                <w:listItem w:displayText="Participation" w:value="Participation"/>
                <w:listItem w:displayText="Progress" w:value="Progress"/>
              </w:dropDownList>
            </w:sdtPr>
            <w:sdtEndPr>
              <w:rPr>
                <w:rStyle w:val="DefaultParagraphFont"/>
                <w:rFonts w:asciiTheme="minorHAnsi" w:hAnsiTheme="minorHAnsi"/>
                <w:b w:val="0"/>
                <w:color w:val="auto"/>
                <w:sz w:val="22"/>
              </w:rPr>
            </w:sdtEndPr>
            <w:sdtContent>
              <w:p w14:paraId="2F281FD3" w14:textId="7F9F4FD8" w:rsidR="00B30312" w:rsidRDefault="00F5785C" w:rsidP="00E63FC6">
                <w:pPr>
                  <w:jc w:val="center"/>
                  <w:rPr>
                    <w:rStyle w:val="Style1"/>
                  </w:rPr>
                </w:pPr>
                <w:r>
                  <w:rPr>
                    <w:rStyle w:val="Style1"/>
                  </w:rPr>
                  <w:t>Participation</w:t>
                </w:r>
              </w:p>
            </w:sdtContent>
          </w:sdt>
          <w:p w14:paraId="3159AE28" w14:textId="77777777" w:rsidR="00B30312" w:rsidRDefault="00B30312" w:rsidP="00E63FC6">
            <w:pPr>
              <w:jc w:val="center"/>
              <w:rPr>
                <w:rFonts w:ascii="Calibri" w:hAnsi="Calibri"/>
                <w:b/>
                <w:color w:val="538135" w:themeColor="accent6" w:themeShade="BF"/>
                <w:sz w:val="36"/>
              </w:rPr>
            </w:pPr>
          </w:p>
          <w:p w14:paraId="587AF977" w14:textId="77777777" w:rsidR="00B30312" w:rsidRPr="009E26E6" w:rsidRDefault="00B30312" w:rsidP="00E63FC6">
            <w:pPr>
              <w:jc w:val="center"/>
              <w:rPr>
                <w:rFonts w:ascii="Calibri" w:hAnsi="Calibri"/>
                <w:b/>
                <w:color w:val="538135" w:themeColor="accent6" w:themeShade="BF"/>
                <w:sz w:val="36"/>
              </w:rPr>
            </w:pPr>
          </w:p>
        </w:tc>
        <w:tc>
          <w:tcPr>
            <w:tcW w:w="3196" w:type="dxa"/>
            <w:gridSpan w:val="2"/>
            <w:tcBorders>
              <w:top w:val="nil"/>
            </w:tcBorders>
          </w:tcPr>
          <w:p w14:paraId="00C12845" w14:textId="77777777" w:rsidR="00B30312" w:rsidRPr="009E26E6" w:rsidRDefault="00B30312" w:rsidP="00E63FC6">
            <w:pPr>
              <w:jc w:val="center"/>
              <w:rPr>
                <w:b/>
                <w:sz w:val="28"/>
                <w:szCs w:val="28"/>
              </w:rPr>
            </w:pPr>
            <w:r w:rsidRPr="009E26E6">
              <w:rPr>
                <w:b/>
                <w:sz w:val="28"/>
                <w:szCs w:val="28"/>
              </w:rPr>
              <w:t xml:space="preserve">PEF </w:t>
            </w:r>
            <w:r w:rsidRPr="009E26E6">
              <w:rPr>
                <w:b/>
                <w:szCs w:val="22"/>
              </w:rPr>
              <w:t>(where applicable)</w:t>
            </w:r>
          </w:p>
          <w:p w14:paraId="0D3290F9" w14:textId="77777777" w:rsidR="00B30312" w:rsidRPr="009E26E6" w:rsidRDefault="00B30312" w:rsidP="00E63FC6">
            <w:pPr>
              <w:jc w:val="center"/>
              <w:rPr>
                <w:b/>
                <w:i/>
                <w:iCs/>
                <w:sz w:val="20"/>
              </w:rPr>
            </w:pPr>
            <w:r w:rsidRPr="009E26E6">
              <w:rPr>
                <w:b/>
                <w:i/>
                <w:iCs/>
                <w:sz w:val="20"/>
              </w:rPr>
              <w:t>Intervention for equity &amp; cost</w:t>
            </w:r>
          </w:p>
          <w:p w14:paraId="67F052E2" w14:textId="77777777" w:rsidR="00B30312" w:rsidRPr="009E26E6" w:rsidRDefault="00B30312" w:rsidP="00E63FC6">
            <w:pPr>
              <w:jc w:val="center"/>
              <w:rPr>
                <w:b/>
                <w:i/>
                <w:iCs/>
                <w:sz w:val="20"/>
              </w:rPr>
            </w:pPr>
            <w:r w:rsidRPr="009E26E6">
              <w:rPr>
                <w:b/>
                <w:noProof/>
                <w:sz w:val="20"/>
              </w:rPr>
              <w:drawing>
                <wp:anchor distT="0" distB="0" distL="114300" distR="114300" simplePos="0" relativeHeight="251790336" behindDoc="1" locked="0" layoutInCell="1" allowOverlap="1" wp14:anchorId="31436D8D" wp14:editId="02CE75DF">
                  <wp:simplePos x="0" y="0"/>
                  <wp:positionH relativeFrom="column">
                    <wp:posOffset>671830</wp:posOffset>
                  </wp:positionH>
                  <wp:positionV relativeFrom="paragraph">
                    <wp:posOffset>119380</wp:posOffset>
                  </wp:positionV>
                  <wp:extent cx="876300" cy="659130"/>
                  <wp:effectExtent l="0" t="0" r="0" b="7620"/>
                  <wp:wrapTight wrapText="bothSides">
                    <wp:wrapPolygon edited="0">
                      <wp:start x="0" y="0"/>
                      <wp:lineTo x="0" y="21225"/>
                      <wp:lineTo x="21130" y="21225"/>
                      <wp:lineTo x="21130" y="0"/>
                      <wp:lineTo x="0" y="0"/>
                    </wp:wrapPolygon>
                  </wp:wrapTight>
                  <wp:docPr id="1443080363" name="Picture 1443080363" descr="Diagram&#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Diagram&#10;&#10;Description automatically generated with low confidence"/>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876300" cy="65913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9A896D0" w14:textId="77777777" w:rsidR="00B30312" w:rsidRPr="009E26E6" w:rsidRDefault="00B30312" w:rsidP="00E63FC6">
            <w:pPr>
              <w:jc w:val="center"/>
              <w:rPr>
                <w:b/>
                <w:i/>
                <w:iCs/>
                <w:sz w:val="20"/>
              </w:rPr>
            </w:pPr>
          </w:p>
          <w:p w14:paraId="23AE582C" w14:textId="77777777" w:rsidR="00B30312" w:rsidRPr="009E26E6" w:rsidRDefault="00B30312" w:rsidP="00E63FC6">
            <w:pPr>
              <w:jc w:val="center"/>
              <w:rPr>
                <w:b/>
                <w:i/>
                <w:iCs/>
                <w:sz w:val="20"/>
              </w:rPr>
            </w:pPr>
          </w:p>
          <w:p w14:paraId="727942B5" w14:textId="77777777" w:rsidR="00B30312" w:rsidRPr="009E26E6" w:rsidRDefault="00B30312" w:rsidP="00E63FC6">
            <w:pPr>
              <w:jc w:val="center"/>
              <w:rPr>
                <w:b/>
                <w:i/>
                <w:iCs/>
                <w:sz w:val="20"/>
              </w:rPr>
            </w:pPr>
          </w:p>
          <w:p w14:paraId="310118D5" w14:textId="77777777" w:rsidR="00B30312" w:rsidRPr="009E26E6" w:rsidRDefault="00B30312" w:rsidP="00E63FC6">
            <w:pPr>
              <w:jc w:val="center"/>
              <w:rPr>
                <w:b/>
                <w:i/>
                <w:iCs/>
                <w:sz w:val="20"/>
              </w:rPr>
            </w:pPr>
          </w:p>
          <w:p w14:paraId="12227F9E" w14:textId="77777777" w:rsidR="00B30312" w:rsidRDefault="00B30312" w:rsidP="00E63FC6">
            <w:pPr>
              <w:jc w:val="center"/>
              <w:rPr>
                <w:rStyle w:val="Style3"/>
              </w:rPr>
            </w:pPr>
          </w:p>
          <w:p w14:paraId="50869AE0" w14:textId="7A84B3A4" w:rsidR="00B30312" w:rsidRDefault="00513833" w:rsidP="00E63FC6">
            <w:pPr>
              <w:jc w:val="center"/>
              <w:rPr>
                <w:rStyle w:val="Style3"/>
              </w:rPr>
            </w:pPr>
            <w:sdt>
              <w:sdtPr>
                <w:rPr>
                  <w:rStyle w:val="Style3"/>
                </w:rPr>
                <w:id w:val="-2012126876"/>
                <w:placeholder>
                  <w:docPart w:val="8726FBCBD1264600B48CF9A23A57C5EB"/>
                </w:placeholder>
                <w:dropDownList>
                  <w:listItem w:value="Choose an item."/>
                  <w:listItem w:displayText="N/A" w:value="N/A"/>
                  <w:listItem w:displayText="1. Early Intervention and Prevention" w:value="1. Early Intervention and Prevention"/>
                  <w:listItem w:displayText="2. Social and Emotional Wellbeing" w:value="2. Social and Emotional Wellbeing"/>
                  <w:listItem w:displayText="3. Promoting Healthy Lifestyles" w:value="3. Promoting Healthy Lifestyles"/>
                  <w:listItem w:displayText="4. Targeted approaches to literacy and numeracy" w:value="4. Targeted approaches to literacy and numeracy"/>
                  <w:listItem w:displayText="5. Promoting a high quality learning experience" w:value="5. Promoting a high quality learning experience"/>
                  <w:listItem w:displayText="6. Differentiated support" w:value="6. Differentiated support"/>
                  <w:listItem w:displayText="7. Using evidence and data" w:value="7. Using evidence and data"/>
                  <w:listItem w:displayText="8. Employability and skills development" w:value="8. Employability and skills development"/>
                  <w:listItem w:displayText="9. Engaging beyond the school" w:value="9. Engaging beyond the school"/>
                  <w:listItem w:displayText="10. Partnership working" w:value="10. Partnership working"/>
                  <w:listItem w:displayText="11.  Professional learning and leadership" w:value="11.  Professional learning and leadership"/>
                  <w:listItem w:displayText="12. Research and evaluation to monitor impact" w:value="12. Research and evaluation to monitor impact"/>
                </w:dropDownList>
              </w:sdtPr>
              <w:sdtEndPr>
                <w:rPr>
                  <w:rStyle w:val="Style3"/>
                </w:rPr>
              </w:sdtEndPr>
              <w:sdtContent>
                <w:r w:rsidR="00F5785C">
                  <w:rPr>
                    <w:rStyle w:val="Style3"/>
                  </w:rPr>
                  <w:t>2. Social and Emotional Wellbeing</w:t>
                </w:r>
              </w:sdtContent>
            </w:sdt>
          </w:p>
          <w:p w14:paraId="56F07258" w14:textId="4073F994" w:rsidR="00B30312" w:rsidRDefault="00513833" w:rsidP="00E63FC6">
            <w:pPr>
              <w:jc w:val="center"/>
              <w:rPr>
                <w:rStyle w:val="Style3"/>
              </w:rPr>
            </w:pPr>
            <w:sdt>
              <w:sdtPr>
                <w:rPr>
                  <w:rStyle w:val="Style3"/>
                </w:rPr>
                <w:id w:val="2118258603"/>
                <w:placeholder>
                  <w:docPart w:val="EE862C77014640C8A6422855D66C7C92"/>
                </w:placeholder>
                <w:dropDownList>
                  <w:listItem w:value="Choose an item."/>
                  <w:listItem w:displayText="N/A" w:value="N/A"/>
                  <w:listItem w:displayText="1. Early Intervention and Prevention" w:value="1. Early Intervention and Prevention"/>
                  <w:listItem w:displayText="2. Social and Emotional Wellbeing" w:value="2. Social and Emotional Wellbeing"/>
                  <w:listItem w:displayText="3. Promoting Healthy Lifestyles" w:value="3. Promoting Healthy Lifestyles"/>
                  <w:listItem w:displayText="4. Targeted approaches to literacy and numeracy" w:value="4. Targeted approaches to literacy and numeracy"/>
                  <w:listItem w:displayText="5. Promoting a high quality learning experience" w:value="5. Promoting a high quality learning experience"/>
                  <w:listItem w:displayText="6. Differentiated support" w:value="6. Differentiated support"/>
                  <w:listItem w:displayText="7. Using evidence and data" w:value="7. Using evidence and data"/>
                  <w:listItem w:displayText="8. Employability and skills development" w:value="8. Employability and skills development"/>
                  <w:listItem w:displayText="9. Engaging beyond the school" w:value="9. Engaging beyond the school"/>
                  <w:listItem w:displayText="10. Partnership working" w:value="10. Partnership working"/>
                  <w:listItem w:displayText="11.  Professional learning and leadership" w:value="11.  Professional learning and leadership"/>
                  <w:listItem w:displayText="12. Research and evaluation to monitor impact" w:value="12. Research and evaluation to monitor impact"/>
                </w:dropDownList>
              </w:sdtPr>
              <w:sdtEndPr>
                <w:rPr>
                  <w:rStyle w:val="Style3"/>
                </w:rPr>
              </w:sdtEndPr>
              <w:sdtContent>
                <w:r w:rsidR="00F5785C">
                  <w:rPr>
                    <w:rStyle w:val="Style3"/>
                  </w:rPr>
                  <w:t>5. Promoting a high quality learning experience</w:t>
                </w:r>
              </w:sdtContent>
            </w:sdt>
          </w:p>
          <w:p w14:paraId="615F742E" w14:textId="77777777" w:rsidR="00B30312" w:rsidRDefault="00513833" w:rsidP="00E63FC6">
            <w:pPr>
              <w:jc w:val="center"/>
              <w:rPr>
                <w:rStyle w:val="Style3"/>
              </w:rPr>
            </w:pPr>
            <w:sdt>
              <w:sdtPr>
                <w:rPr>
                  <w:rStyle w:val="Style3"/>
                </w:rPr>
                <w:id w:val="1361319014"/>
                <w:placeholder>
                  <w:docPart w:val="F0CCC5FCA9084455B094A8433918A678"/>
                </w:placeholder>
                <w:showingPlcHdr/>
                <w:dropDownList>
                  <w:listItem w:value="Choose an item."/>
                  <w:listItem w:displayText="N/A" w:value="N/A"/>
                  <w:listItem w:displayText="1. Early Intervention and Prevention" w:value="1. Early Intervention and Prevention"/>
                  <w:listItem w:displayText="2. Social and Emotional Wellbeing" w:value="2. Social and Emotional Wellbeing"/>
                  <w:listItem w:displayText="3. Promoting Healthy Lifestyles" w:value="3. Promoting Healthy Lifestyles"/>
                  <w:listItem w:displayText="4. Targeted approaches to literacy and numeracy" w:value="4. Targeted approaches to literacy and numeracy"/>
                  <w:listItem w:displayText="5. Promoting a high quality learning experience" w:value="5. Promoting a high quality learning experience"/>
                  <w:listItem w:displayText="6. Differentiated support" w:value="6. Differentiated support"/>
                  <w:listItem w:displayText="7. Using evidence and data" w:value="7. Using evidence and data"/>
                  <w:listItem w:displayText="8. Employability and skills development" w:value="8. Employability and skills development"/>
                  <w:listItem w:displayText="9. Engaging beyond the school" w:value="9. Engaging beyond the school"/>
                  <w:listItem w:displayText="10. Partnership working" w:value="10. Partnership working"/>
                  <w:listItem w:displayText="11.  Professional learning and leadership" w:value="11.  Professional learning and leadership"/>
                  <w:listItem w:displayText="12. Research and evaluation to monitor impact" w:value="12. Research and evaluation to monitor impact"/>
                </w:dropDownList>
              </w:sdtPr>
              <w:sdtEndPr>
                <w:rPr>
                  <w:rStyle w:val="Style3"/>
                </w:rPr>
              </w:sdtEndPr>
              <w:sdtContent>
                <w:r w:rsidR="00B30312" w:rsidRPr="009E26E6">
                  <w:rPr>
                    <w:rStyle w:val="PlaceholderText"/>
                  </w:rPr>
                  <w:t>Choose an item.</w:t>
                </w:r>
              </w:sdtContent>
            </w:sdt>
          </w:p>
          <w:p w14:paraId="25F8FD3A" w14:textId="77777777" w:rsidR="00B30312" w:rsidRPr="009E26E6" w:rsidRDefault="00B30312" w:rsidP="00E63FC6">
            <w:pPr>
              <w:jc w:val="center"/>
              <w:rPr>
                <w:b/>
                <w:sz w:val="24"/>
                <w:szCs w:val="24"/>
              </w:rPr>
            </w:pPr>
          </w:p>
        </w:tc>
        <w:tc>
          <w:tcPr>
            <w:tcW w:w="3197" w:type="dxa"/>
            <w:gridSpan w:val="3"/>
            <w:tcBorders>
              <w:top w:val="nil"/>
            </w:tcBorders>
          </w:tcPr>
          <w:p w14:paraId="5C175EDA" w14:textId="77777777" w:rsidR="00B30312" w:rsidRPr="009E26E6" w:rsidRDefault="00B30312" w:rsidP="00E63FC6">
            <w:pPr>
              <w:jc w:val="center"/>
              <w:rPr>
                <w:b/>
                <w:sz w:val="28"/>
                <w:szCs w:val="28"/>
              </w:rPr>
            </w:pPr>
            <w:r w:rsidRPr="009E26E6">
              <w:rPr>
                <w:b/>
                <w:sz w:val="28"/>
                <w:szCs w:val="28"/>
              </w:rPr>
              <w:t>HGIOS QI</w:t>
            </w:r>
          </w:p>
          <w:p w14:paraId="079EC7A9" w14:textId="77777777" w:rsidR="00B30312" w:rsidRPr="009E26E6" w:rsidRDefault="00B30312" w:rsidP="00E63FC6">
            <w:pPr>
              <w:jc w:val="center"/>
              <w:rPr>
                <w:b/>
                <w:sz w:val="24"/>
                <w:szCs w:val="24"/>
              </w:rPr>
            </w:pPr>
            <w:r w:rsidRPr="009E26E6">
              <w:rPr>
                <w:b/>
                <w:noProof/>
              </w:rPr>
              <w:drawing>
                <wp:anchor distT="0" distB="0" distL="114300" distR="114300" simplePos="0" relativeHeight="251791360" behindDoc="1" locked="0" layoutInCell="1" allowOverlap="1" wp14:anchorId="458C8F9A" wp14:editId="2C9E28EB">
                  <wp:simplePos x="0" y="0"/>
                  <wp:positionH relativeFrom="column">
                    <wp:posOffset>642620</wp:posOffset>
                  </wp:positionH>
                  <wp:positionV relativeFrom="paragraph">
                    <wp:posOffset>140970</wp:posOffset>
                  </wp:positionV>
                  <wp:extent cx="768350" cy="736600"/>
                  <wp:effectExtent l="0" t="0" r="0" b="6350"/>
                  <wp:wrapTight wrapText="bothSides">
                    <wp:wrapPolygon edited="0">
                      <wp:start x="0" y="0"/>
                      <wp:lineTo x="0" y="21228"/>
                      <wp:lineTo x="20886" y="21228"/>
                      <wp:lineTo x="20886" y="0"/>
                      <wp:lineTo x="0" y="0"/>
                    </wp:wrapPolygon>
                  </wp:wrapTight>
                  <wp:docPr id="492740858" name="Picture 492740858" descr="A picture containing calend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picture containing calendar&#10;&#10;Description automatically generated"/>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768350" cy="7366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15E5889" w14:textId="77777777" w:rsidR="00B30312" w:rsidRPr="009E26E6" w:rsidRDefault="00B30312" w:rsidP="00E63FC6">
            <w:pPr>
              <w:jc w:val="center"/>
              <w:rPr>
                <w:b/>
                <w:sz w:val="24"/>
                <w:szCs w:val="24"/>
              </w:rPr>
            </w:pPr>
          </w:p>
          <w:p w14:paraId="4B777E2C" w14:textId="77777777" w:rsidR="00B30312" w:rsidRPr="009E26E6" w:rsidRDefault="00B30312" w:rsidP="00E63FC6">
            <w:pPr>
              <w:jc w:val="center"/>
              <w:rPr>
                <w:b/>
                <w:sz w:val="24"/>
                <w:szCs w:val="24"/>
              </w:rPr>
            </w:pPr>
          </w:p>
          <w:p w14:paraId="4230484F" w14:textId="77777777" w:rsidR="00B30312" w:rsidRPr="009E26E6" w:rsidRDefault="00B30312" w:rsidP="00E63FC6">
            <w:pPr>
              <w:jc w:val="center"/>
              <w:rPr>
                <w:b/>
                <w:sz w:val="24"/>
                <w:szCs w:val="24"/>
              </w:rPr>
            </w:pPr>
          </w:p>
          <w:p w14:paraId="5152CEDF" w14:textId="77777777" w:rsidR="00B30312" w:rsidRDefault="00B30312" w:rsidP="00E63FC6">
            <w:pPr>
              <w:jc w:val="center"/>
              <w:rPr>
                <w:b/>
                <w:sz w:val="24"/>
                <w:szCs w:val="24"/>
              </w:rPr>
            </w:pPr>
          </w:p>
          <w:p w14:paraId="70D7287C" w14:textId="77777777" w:rsidR="00B30312" w:rsidRPr="009E26E6" w:rsidRDefault="00B30312" w:rsidP="00E63FC6">
            <w:pPr>
              <w:jc w:val="center"/>
              <w:rPr>
                <w:b/>
                <w:sz w:val="24"/>
                <w:szCs w:val="24"/>
              </w:rPr>
            </w:pPr>
          </w:p>
          <w:sdt>
            <w:sdtPr>
              <w:rPr>
                <w:rStyle w:val="Style3"/>
              </w:rPr>
              <w:id w:val="-645285029"/>
              <w:placeholder>
                <w:docPart w:val="9FDC0C73C22445DF9AC5D7639249AE77"/>
              </w:placeholder>
              <w:dropDownList>
                <w:listItem w:value="Choose a Quality Indicator"/>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 w:value="1.4 Leadership and management of staff"/>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quring wellbeing, equality and inclusion" w:value="3.1 Enquring wellbeing, equality and inclusion"/>
                <w:listItem w:displayText="3.2 Raising attainment and achievement" w:value="3.2 Raising attainment and achievement"/>
                <w:listItem w:displayText="3.3 Increasing creativity and employabiity" w:value="3.3 Increasing creativity and employabiity"/>
              </w:dropDownList>
            </w:sdtPr>
            <w:sdtEndPr>
              <w:rPr>
                <w:rStyle w:val="DefaultParagraphFont"/>
                <w:rFonts w:asciiTheme="minorHAnsi" w:hAnsiTheme="minorHAnsi"/>
                <w:b w:val="0"/>
                <w:sz w:val="24"/>
                <w:szCs w:val="24"/>
              </w:rPr>
            </w:sdtEndPr>
            <w:sdtContent>
              <w:p w14:paraId="09391755" w14:textId="3DCBEA83" w:rsidR="00B30312" w:rsidRPr="009E26E6" w:rsidRDefault="00F5785C" w:rsidP="00E63FC6">
                <w:pPr>
                  <w:jc w:val="center"/>
                  <w:rPr>
                    <w:b/>
                    <w:sz w:val="24"/>
                    <w:szCs w:val="24"/>
                  </w:rPr>
                </w:pPr>
                <w:r>
                  <w:rPr>
                    <w:rStyle w:val="Style3"/>
                  </w:rPr>
                  <w:t>1.3 Leadership of change</w:t>
                </w:r>
              </w:p>
            </w:sdtContent>
          </w:sdt>
          <w:sdt>
            <w:sdtPr>
              <w:rPr>
                <w:rStyle w:val="Style3"/>
              </w:rPr>
              <w:id w:val="-179356420"/>
              <w:placeholder>
                <w:docPart w:val="03445A0D06B5432FB04057FF9ADFE2E5"/>
              </w:placeholder>
              <w:dropDownList>
                <w:listItem w:value="Choose a Quality Indicator"/>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 w:value="1.4 Leadership and management of staff"/>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quring wellbeing, equality and inclusion" w:value="3.1 Enquring wellbeing, equality and inclusion"/>
                <w:listItem w:displayText="3.2 Raising attainment and achievement" w:value="3.2 Raising attainment and achievement"/>
                <w:listItem w:displayText="3.3 Increasing creativity and employabiity" w:value="3.3 Increasing creativity and employabiity"/>
              </w:dropDownList>
            </w:sdtPr>
            <w:sdtEndPr>
              <w:rPr>
                <w:rStyle w:val="DefaultParagraphFont"/>
                <w:rFonts w:asciiTheme="minorHAnsi" w:hAnsiTheme="minorHAnsi"/>
                <w:b w:val="0"/>
                <w:sz w:val="24"/>
                <w:szCs w:val="24"/>
              </w:rPr>
            </w:sdtEndPr>
            <w:sdtContent>
              <w:p w14:paraId="6E40DC23" w14:textId="245BD260" w:rsidR="00B30312" w:rsidRPr="009E26E6" w:rsidRDefault="00C82FE5" w:rsidP="00E63FC6">
                <w:pPr>
                  <w:jc w:val="center"/>
                  <w:rPr>
                    <w:rStyle w:val="Style3"/>
                  </w:rPr>
                </w:pPr>
                <w:r>
                  <w:rPr>
                    <w:rStyle w:val="Style3"/>
                  </w:rPr>
                  <w:t>3.1 Enquring wellbeing, equality and inclusion</w:t>
                </w:r>
              </w:p>
            </w:sdtContent>
          </w:sdt>
          <w:p w14:paraId="494A16C3" w14:textId="77777777" w:rsidR="00B30312" w:rsidRPr="009E26E6" w:rsidRDefault="00B30312" w:rsidP="00E63FC6">
            <w:pPr>
              <w:jc w:val="center"/>
              <w:rPr>
                <w:b/>
                <w:sz w:val="24"/>
                <w:szCs w:val="24"/>
              </w:rPr>
            </w:pPr>
          </w:p>
        </w:tc>
      </w:tr>
      <w:tr w:rsidR="00B30312" w:rsidRPr="00D943E9" w14:paraId="7720AC30" w14:textId="77777777" w:rsidTr="000D0C8B">
        <w:trPr>
          <w:trHeight w:val="339"/>
        </w:trPr>
        <w:tc>
          <w:tcPr>
            <w:tcW w:w="3922" w:type="dxa"/>
            <w:gridSpan w:val="2"/>
          </w:tcPr>
          <w:p w14:paraId="5F1D3989" w14:textId="77777777" w:rsidR="00B30312" w:rsidRPr="009E26E6" w:rsidRDefault="00B30312" w:rsidP="00E63FC6">
            <w:pPr>
              <w:pStyle w:val="Heading2"/>
              <w:jc w:val="center"/>
              <w:rPr>
                <w:sz w:val="32"/>
                <w:szCs w:val="32"/>
                <w:u w:val="none"/>
              </w:rPr>
            </w:pPr>
            <w:r w:rsidRPr="009E26E6">
              <w:rPr>
                <w:bCs/>
                <w:sz w:val="24"/>
                <w:szCs w:val="24"/>
                <w:u w:val="none"/>
              </w:rPr>
              <w:t>Intended Outcome (impact)</w:t>
            </w:r>
          </w:p>
        </w:tc>
        <w:tc>
          <w:tcPr>
            <w:tcW w:w="4578" w:type="dxa"/>
            <w:gridSpan w:val="3"/>
          </w:tcPr>
          <w:p w14:paraId="7F35376C" w14:textId="77777777" w:rsidR="00B30312" w:rsidRPr="009E26E6" w:rsidRDefault="00B30312" w:rsidP="00E63FC6">
            <w:pPr>
              <w:jc w:val="center"/>
              <w:rPr>
                <w:b/>
                <w:bCs/>
                <w:sz w:val="24"/>
                <w:szCs w:val="24"/>
              </w:rPr>
            </w:pPr>
            <w:r w:rsidRPr="009E26E6">
              <w:rPr>
                <w:b/>
                <w:bCs/>
                <w:sz w:val="24"/>
                <w:szCs w:val="24"/>
              </w:rPr>
              <w:t>Actions required to reach desired outcome</w:t>
            </w:r>
          </w:p>
        </w:tc>
        <w:tc>
          <w:tcPr>
            <w:tcW w:w="3402" w:type="dxa"/>
            <w:gridSpan w:val="2"/>
          </w:tcPr>
          <w:p w14:paraId="379C37B3" w14:textId="77777777" w:rsidR="00B30312" w:rsidRPr="009E26E6" w:rsidRDefault="00B30312" w:rsidP="00E63FC6">
            <w:pPr>
              <w:jc w:val="center"/>
              <w:rPr>
                <w:rFonts w:cstheme="minorHAnsi"/>
                <w:b/>
                <w:bCs/>
                <w:sz w:val="24"/>
                <w:szCs w:val="24"/>
              </w:rPr>
            </w:pPr>
            <w:r w:rsidRPr="009E26E6">
              <w:rPr>
                <w:rFonts w:cstheme="minorHAnsi"/>
                <w:b/>
                <w:bCs/>
                <w:sz w:val="24"/>
                <w:szCs w:val="24"/>
              </w:rPr>
              <w:t>Measurement &amp; Evidence</w:t>
            </w:r>
          </w:p>
        </w:tc>
        <w:tc>
          <w:tcPr>
            <w:tcW w:w="1276" w:type="dxa"/>
            <w:gridSpan w:val="2"/>
          </w:tcPr>
          <w:p w14:paraId="7F11A577" w14:textId="77777777" w:rsidR="00B30312" w:rsidRPr="009E26E6" w:rsidRDefault="00B30312" w:rsidP="00E63FC6">
            <w:pPr>
              <w:jc w:val="center"/>
              <w:rPr>
                <w:b/>
                <w:sz w:val="24"/>
                <w:szCs w:val="24"/>
              </w:rPr>
            </w:pPr>
            <w:r w:rsidRPr="009E26E6">
              <w:rPr>
                <w:b/>
                <w:sz w:val="24"/>
                <w:szCs w:val="24"/>
              </w:rPr>
              <w:t>Who</w:t>
            </w:r>
          </w:p>
        </w:tc>
        <w:tc>
          <w:tcPr>
            <w:tcW w:w="1281" w:type="dxa"/>
          </w:tcPr>
          <w:p w14:paraId="6305C575" w14:textId="77777777" w:rsidR="00B30312" w:rsidRPr="009E26E6" w:rsidRDefault="00B30312" w:rsidP="00E63FC6">
            <w:pPr>
              <w:jc w:val="center"/>
              <w:rPr>
                <w:b/>
                <w:sz w:val="24"/>
                <w:szCs w:val="24"/>
              </w:rPr>
            </w:pPr>
            <w:r w:rsidRPr="009E26E6">
              <w:rPr>
                <w:b/>
                <w:sz w:val="24"/>
                <w:szCs w:val="24"/>
              </w:rPr>
              <w:t>When</w:t>
            </w:r>
          </w:p>
        </w:tc>
        <w:tc>
          <w:tcPr>
            <w:tcW w:w="1522" w:type="dxa"/>
          </w:tcPr>
          <w:p w14:paraId="6F7503D3" w14:textId="77777777" w:rsidR="00B30312" w:rsidRPr="009E26E6" w:rsidRDefault="00B30312" w:rsidP="00E63FC6">
            <w:pPr>
              <w:jc w:val="center"/>
              <w:rPr>
                <w:b/>
                <w:sz w:val="24"/>
                <w:szCs w:val="24"/>
              </w:rPr>
            </w:pPr>
            <w:r w:rsidRPr="00381943">
              <w:rPr>
                <w:b/>
                <w:sz w:val="24"/>
                <w:szCs w:val="24"/>
              </w:rPr>
              <w:t>Resources</w:t>
            </w:r>
          </w:p>
        </w:tc>
      </w:tr>
      <w:tr w:rsidR="00B30312" w:rsidRPr="00D943E9" w14:paraId="150AE191" w14:textId="77777777" w:rsidTr="000D0C8B">
        <w:trPr>
          <w:trHeight w:val="825"/>
        </w:trPr>
        <w:tc>
          <w:tcPr>
            <w:tcW w:w="3922" w:type="dxa"/>
            <w:gridSpan w:val="2"/>
          </w:tcPr>
          <w:p w14:paraId="6B8B839E" w14:textId="789CBB14" w:rsidR="00F8669B" w:rsidRPr="00F8669B" w:rsidRDefault="00F8669B" w:rsidP="00F8669B">
            <w:pPr>
              <w:contextualSpacing/>
              <w:jc w:val="left"/>
              <w:rPr>
                <w:rFonts w:ascii="Aptos" w:eastAsia="+mn-ea" w:hAnsi="Aptos" w:cs="+mn-cs"/>
                <w:color w:val="000000"/>
                <w:sz w:val="24"/>
                <w:szCs w:val="24"/>
                <w:lang w:eastAsia="en-GB"/>
              </w:rPr>
            </w:pPr>
            <w:r w:rsidRPr="00F8669B">
              <w:rPr>
                <w:rFonts w:ascii="Aptos" w:eastAsia="+mn-ea" w:hAnsi="Aptos" w:cs="+mn-cs"/>
                <w:color w:val="000000"/>
                <w:sz w:val="24"/>
                <w:szCs w:val="24"/>
                <w:lang w:eastAsia="en-GB"/>
              </w:rPr>
              <w:t>All stakeholders feel welcomed, valued and respected (listened to)</w:t>
            </w:r>
          </w:p>
          <w:p w14:paraId="3AAA6896" w14:textId="77777777" w:rsidR="00F8669B" w:rsidRPr="00F8669B" w:rsidRDefault="00F8669B" w:rsidP="00F8669B">
            <w:pPr>
              <w:contextualSpacing/>
              <w:jc w:val="left"/>
              <w:rPr>
                <w:rFonts w:ascii="Aptos" w:eastAsia="+mn-ea" w:hAnsi="Aptos" w:cs="+mn-cs"/>
                <w:color w:val="000000"/>
                <w:sz w:val="24"/>
                <w:szCs w:val="24"/>
                <w:lang w:eastAsia="en-GB"/>
              </w:rPr>
            </w:pPr>
          </w:p>
          <w:p w14:paraId="660FE75E" w14:textId="1769C43A" w:rsidR="00F8669B" w:rsidRPr="00F8669B" w:rsidRDefault="00F8669B" w:rsidP="00F8669B">
            <w:pPr>
              <w:contextualSpacing/>
              <w:jc w:val="left"/>
              <w:rPr>
                <w:rFonts w:ascii="Aptos" w:eastAsia="+mn-ea" w:hAnsi="Aptos" w:cs="+mn-cs"/>
                <w:color w:val="000000"/>
                <w:sz w:val="24"/>
                <w:szCs w:val="24"/>
                <w:lang w:eastAsia="en-GB"/>
              </w:rPr>
            </w:pPr>
            <w:r w:rsidRPr="00F8669B">
              <w:rPr>
                <w:rFonts w:ascii="Aptos" w:eastAsia="+mn-ea" w:hAnsi="Aptos" w:cs="+mn-cs"/>
                <w:color w:val="000000"/>
                <w:sz w:val="24"/>
                <w:szCs w:val="24"/>
                <w:lang w:eastAsia="en-GB"/>
              </w:rPr>
              <w:t>All children participate fully in their education</w:t>
            </w:r>
          </w:p>
          <w:p w14:paraId="3B7A9510" w14:textId="289CBAA9" w:rsidR="00B30312" w:rsidRPr="000D0C8B" w:rsidRDefault="00B30312" w:rsidP="000D0C8B">
            <w:pPr>
              <w:jc w:val="left"/>
              <w:rPr>
                <w:rFonts w:cstheme="minorHAnsi"/>
                <w:color w:val="808080" w:themeColor="background1" w:themeShade="80"/>
                <w:sz w:val="28"/>
                <w:szCs w:val="28"/>
              </w:rPr>
            </w:pPr>
          </w:p>
        </w:tc>
        <w:tc>
          <w:tcPr>
            <w:tcW w:w="4578" w:type="dxa"/>
            <w:gridSpan w:val="3"/>
          </w:tcPr>
          <w:p w14:paraId="50F34734" w14:textId="71C6D3B7" w:rsidR="0042596A" w:rsidRDefault="00F8669B" w:rsidP="0042596A">
            <w:pPr>
              <w:rPr>
                <w:b/>
                <w:bCs/>
              </w:rPr>
            </w:pPr>
            <w:r w:rsidRPr="00F8669B">
              <w:rPr>
                <w:b/>
                <w:bCs/>
              </w:rPr>
              <w:t xml:space="preserve">Develop an inclusive environment </w:t>
            </w:r>
            <w:r w:rsidR="00013F1B">
              <w:rPr>
                <w:b/>
                <w:bCs/>
              </w:rPr>
              <w:t>and ethos</w:t>
            </w:r>
          </w:p>
          <w:p w14:paraId="092C7CCB" w14:textId="21D59B9C" w:rsidR="00E5306E" w:rsidRDefault="00E5306E" w:rsidP="0042596A">
            <w:r w:rsidRPr="00527232">
              <w:rPr>
                <w:highlight w:val="green"/>
              </w:rPr>
              <w:t>Agree as a staff team what inclusion means and looks like at Ballumbie</w:t>
            </w:r>
          </w:p>
          <w:p w14:paraId="5BCBE788" w14:textId="479C4029" w:rsidR="00A6591A" w:rsidRDefault="00A6591A" w:rsidP="0042596A">
            <w:bookmarkStart w:id="3" w:name="_Hlk200533767"/>
            <w:r>
              <w:t>Audit our learning environments in line with the Dundee Standard of Inclusive Practice</w:t>
            </w:r>
            <w:r w:rsidR="00F13053">
              <w:t xml:space="preserve"> or The Circle Inclusive Classroom Scale to determine next steps</w:t>
            </w:r>
          </w:p>
          <w:bookmarkEnd w:id="3"/>
          <w:p w14:paraId="5FD338EC" w14:textId="1CEAFEF1" w:rsidR="00EF3523" w:rsidRDefault="00EF3523" w:rsidP="00EF3523">
            <w:r>
              <w:lastRenderedPageBreak/>
              <w:t xml:space="preserve">Ensure visuals are in use and consistent across all environments  </w:t>
            </w:r>
          </w:p>
          <w:p w14:paraId="37327210" w14:textId="05B5409A" w:rsidR="00A6591A" w:rsidRDefault="00A6591A" w:rsidP="0042596A">
            <w:r>
              <w:t>All classrooms to develop a self-regulation area – to be consistent across all rooms</w:t>
            </w:r>
            <w:r w:rsidR="007C385D">
              <w:t xml:space="preserve"> to include wellbeing wall and ‘talk to teacher’ box</w:t>
            </w:r>
          </w:p>
          <w:p w14:paraId="50BFDCB8" w14:textId="77777777" w:rsidR="007C385D" w:rsidRPr="00EF3523" w:rsidRDefault="007C385D" w:rsidP="0042596A">
            <w:pPr>
              <w:rPr>
                <w:b/>
                <w:bCs/>
                <w:color w:val="EE0000"/>
              </w:rPr>
            </w:pPr>
            <w:r w:rsidRPr="00EF3523">
              <w:rPr>
                <w:b/>
                <w:bCs/>
                <w:color w:val="EE0000"/>
              </w:rPr>
              <w:t xml:space="preserve">Ensure all children have at least one trusted adult in school – </w:t>
            </w:r>
            <w:r w:rsidRPr="008D32C2">
              <w:rPr>
                <w:b/>
                <w:bCs/>
                <w:color w:val="EE0000"/>
                <w:highlight w:val="green"/>
              </w:rPr>
              <w:t>use of Glasgow Wellbeing data and questionnaire – work with Pupil Council to review</w:t>
            </w:r>
          </w:p>
          <w:p w14:paraId="4BDA1D80" w14:textId="6552ADF5" w:rsidR="00EA3005" w:rsidRDefault="00EA3005" w:rsidP="00013F1B">
            <w:pPr>
              <w:jc w:val="left"/>
            </w:pPr>
            <w:r w:rsidRPr="008D32C2">
              <w:rPr>
                <w:highlight w:val="green"/>
              </w:rPr>
              <w:t>Active</w:t>
            </w:r>
            <w:r w:rsidR="00013F1B" w:rsidRPr="008D32C2">
              <w:rPr>
                <w:highlight w:val="green"/>
              </w:rPr>
              <w:t xml:space="preserve"> </w:t>
            </w:r>
            <w:r w:rsidR="0013325B" w:rsidRPr="008D32C2">
              <w:rPr>
                <w:highlight w:val="green"/>
              </w:rPr>
              <w:t>S</w:t>
            </w:r>
            <w:r w:rsidRPr="008D32C2">
              <w:rPr>
                <w:highlight w:val="green"/>
              </w:rPr>
              <w:t xml:space="preserve">chools </w:t>
            </w:r>
            <w:r w:rsidR="0013325B" w:rsidRPr="008D32C2">
              <w:rPr>
                <w:highlight w:val="green"/>
              </w:rPr>
              <w:t>A</w:t>
            </w:r>
            <w:r w:rsidRPr="008D32C2">
              <w:rPr>
                <w:highlight w:val="green"/>
              </w:rPr>
              <w:t xml:space="preserve">ssistant </w:t>
            </w:r>
            <w:r w:rsidR="00013F1B" w:rsidRPr="008D32C2">
              <w:rPr>
                <w:highlight w:val="green"/>
              </w:rPr>
              <w:t>to work with small groups and individuals to develop self-regulation</w:t>
            </w:r>
            <w:r w:rsidRPr="008D32C2">
              <w:rPr>
                <w:highlight w:val="green"/>
              </w:rPr>
              <w:t xml:space="preserve"> </w:t>
            </w:r>
            <w:r w:rsidR="00013F1B" w:rsidRPr="008D32C2">
              <w:rPr>
                <w:highlight w:val="green"/>
              </w:rPr>
              <w:t>and promote</w:t>
            </w:r>
            <w:r w:rsidRPr="008D32C2">
              <w:rPr>
                <w:highlight w:val="green"/>
              </w:rPr>
              <w:t xml:space="preserve"> engagement </w:t>
            </w:r>
            <w:r w:rsidR="00013F1B" w:rsidRPr="008D32C2">
              <w:rPr>
                <w:highlight w:val="green"/>
              </w:rPr>
              <w:t>and school attendance.</w:t>
            </w:r>
          </w:p>
          <w:p w14:paraId="6B4C9AE5" w14:textId="77777777" w:rsidR="00F8669B" w:rsidRDefault="00F8669B" w:rsidP="0042596A">
            <w:pPr>
              <w:rPr>
                <w:b/>
                <w:bCs/>
              </w:rPr>
            </w:pPr>
          </w:p>
          <w:p w14:paraId="33E44E8B" w14:textId="3E3244DF" w:rsidR="00F8669B" w:rsidRDefault="00F8669B" w:rsidP="0042596A">
            <w:pPr>
              <w:rPr>
                <w:b/>
                <w:bCs/>
              </w:rPr>
            </w:pPr>
            <w:r>
              <w:rPr>
                <w:b/>
                <w:bCs/>
              </w:rPr>
              <w:t>Learning</w:t>
            </w:r>
            <w:r w:rsidR="00B2114C">
              <w:rPr>
                <w:b/>
                <w:bCs/>
              </w:rPr>
              <w:t xml:space="preserve">, </w:t>
            </w:r>
            <w:r>
              <w:rPr>
                <w:b/>
                <w:bCs/>
              </w:rPr>
              <w:t>Teaching</w:t>
            </w:r>
            <w:r w:rsidR="00B2114C">
              <w:rPr>
                <w:b/>
                <w:bCs/>
              </w:rPr>
              <w:t xml:space="preserve"> and Assessment </w:t>
            </w:r>
          </w:p>
          <w:p w14:paraId="55F64158" w14:textId="0904FA81" w:rsidR="0012684B" w:rsidRDefault="003C6665" w:rsidP="00E5306E">
            <w:pPr>
              <w:jc w:val="left"/>
            </w:pPr>
            <w:r>
              <w:t xml:space="preserve">Practical </w:t>
            </w:r>
            <w:bookmarkStart w:id="4" w:name="_Hlk200533792"/>
            <w:r>
              <w:t>d</w:t>
            </w:r>
            <w:r w:rsidR="00E5306E" w:rsidRPr="00E5306E">
              <w:t xml:space="preserve">ifferentiation </w:t>
            </w:r>
            <w:r w:rsidR="00E5306E">
              <w:t>CLPL</w:t>
            </w:r>
            <w:r w:rsidR="00E5306E" w:rsidRPr="00E5306E">
              <w:t xml:space="preserve"> and agree standard for Ballumbie</w:t>
            </w:r>
            <w:bookmarkEnd w:id="4"/>
            <w:r>
              <w:t xml:space="preserve"> (OSIRIS)</w:t>
            </w:r>
          </w:p>
          <w:p w14:paraId="0F636578" w14:textId="581FC5DB" w:rsidR="00E5306E" w:rsidRPr="00EF3523" w:rsidRDefault="00E5306E" w:rsidP="00E5306E">
            <w:pPr>
              <w:jc w:val="left"/>
              <w:rPr>
                <w:b/>
                <w:bCs/>
                <w:color w:val="0070C0"/>
              </w:rPr>
            </w:pPr>
            <w:bookmarkStart w:id="5" w:name="_Hlk200533809"/>
            <w:r w:rsidRPr="00EF3523">
              <w:rPr>
                <w:b/>
                <w:bCs/>
                <w:color w:val="0070C0"/>
              </w:rPr>
              <w:t>Develop a whole school Universal Supports plan</w:t>
            </w:r>
          </w:p>
          <w:p w14:paraId="6AE11642" w14:textId="1F0ACEE1" w:rsidR="0012684B" w:rsidRPr="00EF3523" w:rsidRDefault="00E5306E" w:rsidP="00E5306E">
            <w:pPr>
              <w:jc w:val="left"/>
              <w:rPr>
                <w:b/>
                <w:bCs/>
                <w:color w:val="0070C0"/>
              </w:rPr>
            </w:pPr>
            <w:r w:rsidRPr="00EF3523">
              <w:rPr>
                <w:b/>
                <w:bCs/>
                <w:color w:val="0070C0"/>
              </w:rPr>
              <w:t>As part of our Ballumbie Learning and Teaching Standard – encompass Universal supports</w:t>
            </w:r>
          </w:p>
          <w:p w14:paraId="06C5549D" w14:textId="3283D021" w:rsidR="00B2114C" w:rsidRPr="00EF3523" w:rsidRDefault="00B2114C" w:rsidP="00E5306E">
            <w:pPr>
              <w:jc w:val="left"/>
              <w:rPr>
                <w:b/>
                <w:bCs/>
                <w:color w:val="0070C0"/>
              </w:rPr>
            </w:pPr>
            <w:r w:rsidRPr="00EF3523">
              <w:rPr>
                <w:b/>
                <w:bCs/>
                <w:color w:val="0070C0"/>
              </w:rPr>
              <w:t xml:space="preserve">Review planning for individuals and small groups to ensure a consistent approach </w:t>
            </w:r>
          </w:p>
          <w:bookmarkEnd w:id="5"/>
          <w:p w14:paraId="7BF248E7" w14:textId="77777777" w:rsidR="00F8669B" w:rsidRDefault="00F8669B" w:rsidP="00E5306E">
            <w:pPr>
              <w:rPr>
                <w:b/>
                <w:bCs/>
              </w:rPr>
            </w:pPr>
          </w:p>
          <w:p w14:paraId="7559C340" w14:textId="77777777" w:rsidR="00F8669B" w:rsidRDefault="00F8669B" w:rsidP="0042596A">
            <w:pPr>
              <w:rPr>
                <w:b/>
                <w:bCs/>
              </w:rPr>
            </w:pPr>
          </w:p>
          <w:p w14:paraId="0B6B98E8" w14:textId="03B4A943" w:rsidR="00E5306E" w:rsidRDefault="00F8669B" w:rsidP="00E5306E">
            <w:pPr>
              <w:rPr>
                <w:b/>
                <w:bCs/>
              </w:rPr>
            </w:pPr>
            <w:r>
              <w:rPr>
                <w:b/>
                <w:bCs/>
              </w:rPr>
              <w:t>Rights Respecting School</w:t>
            </w:r>
            <w:r w:rsidR="00F13053">
              <w:rPr>
                <w:b/>
                <w:bCs/>
              </w:rPr>
              <w:t>/ School values</w:t>
            </w:r>
          </w:p>
          <w:p w14:paraId="6A5FECE9" w14:textId="42358C8C" w:rsidR="00FA66FB" w:rsidRPr="00FA66FB" w:rsidRDefault="00FA66FB" w:rsidP="00E5306E">
            <w:r w:rsidRPr="00FA66FB">
              <w:t>All staff to familiarise themselves with Relationships policy and implement key areas in classrooms</w:t>
            </w:r>
            <w:r>
              <w:t xml:space="preserve"> (INSET 1)</w:t>
            </w:r>
          </w:p>
          <w:p w14:paraId="56B2566F" w14:textId="02B36C7C" w:rsidR="007C385D" w:rsidRDefault="007C385D" w:rsidP="007C385D">
            <w:r>
              <w:t>All staff revisit trauma and nurture principles</w:t>
            </w:r>
            <w:r w:rsidR="00EF3523">
              <w:t xml:space="preserve"> (INSET 1)</w:t>
            </w:r>
          </w:p>
          <w:p w14:paraId="12AAD5BD" w14:textId="4CF75210" w:rsidR="007C385D" w:rsidRPr="00EF3523" w:rsidRDefault="00F13053" w:rsidP="007C385D">
            <w:pPr>
              <w:rPr>
                <w:b/>
                <w:bCs/>
                <w:color w:val="00B050"/>
              </w:rPr>
            </w:pPr>
            <w:r w:rsidRPr="00EF3523">
              <w:rPr>
                <w:b/>
                <w:bCs/>
                <w:color w:val="00B050"/>
              </w:rPr>
              <w:t>UNCRC display in reception area and across the school</w:t>
            </w:r>
          </w:p>
          <w:p w14:paraId="488F8D7C" w14:textId="0EDD5345" w:rsidR="0042596A" w:rsidRPr="00EF3523" w:rsidRDefault="0030179B" w:rsidP="00F13053">
            <w:pPr>
              <w:jc w:val="left"/>
              <w:rPr>
                <w:rFonts w:cs="Arial"/>
                <w:b/>
                <w:bCs/>
                <w:color w:val="00B050"/>
                <w:sz w:val="24"/>
                <w:szCs w:val="24"/>
              </w:rPr>
            </w:pPr>
            <w:r w:rsidRPr="00EF3523">
              <w:rPr>
                <w:rFonts w:cs="Arial"/>
                <w:b/>
                <w:bCs/>
                <w:color w:val="00B050"/>
                <w:sz w:val="24"/>
                <w:szCs w:val="24"/>
              </w:rPr>
              <w:lastRenderedPageBreak/>
              <w:t>Pupil friendly behaviour pathway devised, shared and implemented by all and visible in all classrooms</w:t>
            </w:r>
          </w:p>
          <w:p w14:paraId="4C7812BC" w14:textId="3091A3F5" w:rsidR="00F13053" w:rsidRPr="00EF3523" w:rsidRDefault="00F13053" w:rsidP="00F13053">
            <w:pPr>
              <w:jc w:val="left"/>
              <w:rPr>
                <w:rFonts w:cs="Arial"/>
                <w:b/>
                <w:bCs/>
                <w:color w:val="00B050"/>
                <w:sz w:val="24"/>
                <w:szCs w:val="24"/>
              </w:rPr>
            </w:pPr>
            <w:r w:rsidRPr="00EF3523">
              <w:rPr>
                <w:rFonts w:cs="Arial"/>
                <w:b/>
                <w:bCs/>
                <w:color w:val="00B050"/>
                <w:sz w:val="24"/>
                <w:szCs w:val="24"/>
              </w:rPr>
              <w:t>Create a knowledge and understanding of children’s rights through assemblies and Rights Respecting Group</w:t>
            </w:r>
          </w:p>
          <w:p w14:paraId="3A616568" w14:textId="77777777" w:rsidR="00F13053" w:rsidRDefault="00F13053" w:rsidP="00F13053">
            <w:pPr>
              <w:jc w:val="left"/>
              <w:rPr>
                <w:rFonts w:cs="Arial"/>
                <w:sz w:val="24"/>
                <w:szCs w:val="24"/>
              </w:rPr>
            </w:pPr>
            <w:r>
              <w:rPr>
                <w:rFonts w:cs="Arial"/>
                <w:sz w:val="24"/>
                <w:szCs w:val="24"/>
              </w:rPr>
              <w:t>Right of the Month is embedded into class learning linked to our school values</w:t>
            </w:r>
          </w:p>
          <w:p w14:paraId="12802A60" w14:textId="190108B5" w:rsidR="00B30312" w:rsidRPr="00EF3523" w:rsidRDefault="00F13053" w:rsidP="00EF3523">
            <w:pPr>
              <w:jc w:val="left"/>
              <w:rPr>
                <w:rFonts w:cs="Arial"/>
                <w:sz w:val="24"/>
                <w:szCs w:val="24"/>
              </w:rPr>
            </w:pPr>
            <w:r>
              <w:rPr>
                <w:rFonts w:cs="Arial"/>
                <w:sz w:val="24"/>
                <w:szCs w:val="24"/>
              </w:rPr>
              <w:t>Embed our new school values into practice through discussions, assemblies, etc</w:t>
            </w:r>
            <w:r>
              <w:rPr>
                <w:rFonts w:cs="Arial"/>
                <w:sz w:val="24"/>
                <w:szCs w:val="24"/>
              </w:rPr>
              <w:br/>
            </w:r>
          </w:p>
        </w:tc>
        <w:tc>
          <w:tcPr>
            <w:tcW w:w="3402" w:type="dxa"/>
            <w:gridSpan w:val="2"/>
          </w:tcPr>
          <w:p w14:paraId="7C51F481" w14:textId="77777777" w:rsidR="008954E6" w:rsidRPr="008954E6" w:rsidRDefault="008954E6" w:rsidP="00BF30DB">
            <w:pPr>
              <w:jc w:val="left"/>
              <w:rPr>
                <w:rFonts w:cs="Arial"/>
                <w:sz w:val="24"/>
                <w:szCs w:val="24"/>
              </w:rPr>
            </w:pPr>
            <w:r w:rsidRPr="008954E6">
              <w:rPr>
                <w:rFonts w:cs="Arial"/>
                <w:sz w:val="24"/>
                <w:szCs w:val="24"/>
              </w:rPr>
              <w:lastRenderedPageBreak/>
              <w:t xml:space="preserve">Survey evidence shows that 86% of families feel comfortable approaching the school. </w:t>
            </w:r>
          </w:p>
          <w:p w14:paraId="4765F4FC" w14:textId="0BA5CC66" w:rsidR="003C6665" w:rsidRDefault="008954E6" w:rsidP="00BF30DB">
            <w:pPr>
              <w:jc w:val="left"/>
              <w:rPr>
                <w:rFonts w:cs="Arial"/>
                <w:sz w:val="24"/>
                <w:szCs w:val="24"/>
              </w:rPr>
            </w:pPr>
            <w:r w:rsidRPr="008954E6">
              <w:rPr>
                <w:rFonts w:cs="Arial"/>
                <w:sz w:val="24"/>
                <w:szCs w:val="24"/>
              </w:rPr>
              <w:t xml:space="preserve">36% of families felt </w:t>
            </w:r>
            <w:r w:rsidR="00DF5CEA" w:rsidRPr="008954E6">
              <w:rPr>
                <w:rFonts w:cs="Arial"/>
                <w:sz w:val="24"/>
                <w:szCs w:val="24"/>
              </w:rPr>
              <w:t>their</w:t>
            </w:r>
            <w:r w:rsidRPr="008954E6">
              <w:rPr>
                <w:rFonts w:cs="Arial"/>
                <w:sz w:val="24"/>
                <w:szCs w:val="24"/>
              </w:rPr>
              <w:t xml:space="preserve"> views were taken into account when making change.</w:t>
            </w:r>
            <w:r>
              <w:rPr>
                <w:rFonts w:cs="Arial"/>
                <w:sz w:val="24"/>
                <w:szCs w:val="24"/>
              </w:rPr>
              <w:t xml:space="preserve"> </w:t>
            </w:r>
          </w:p>
          <w:p w14:paraId="35BFBB3D" w14:textId="77777777" w:rsidR="008954E6" w:rsidRDefault="008954E6" w:rsidP="00BF30DB">
            <w:pPr>
              <w:jc w:val="left"/>
              <w:rPr>
                <w:rFonts w:cs="Arial"/>
                <w:sz w:val="24"/>
                <w:szCs w:val="24"/>
              </w:rPr>
            </w:pPr>
          </w:p>
          <w:p w14:paraId="7C931C71" w14:textId="7D65E1C0" w:rsidR="008954E6" w:rsidRDefault="008954E6" w:rsidP="00BF30DB">
            <w:pPr>
              <w:jc w:val="left"/>
              <w:rPr>
                <w:rFonts w:cs="Arial"/>
                <w:sz w:val="24"/>
                <w:szCs w:val="24"/>
              </w:rPr>
            </w:pPr>
            <w:r>
              <w:rPr>
                <w:rFonts w:cs="Arial"/>
                <w:sz w:val="24"/>
                <w:szCs w:val="24"/>
              </w:rPr>
              <w:lastRenderedPageBreak/>
              <w:t>Glasgow Wellbeing data shows that some children do not feel affiliation to the school and scores show lower levels</w:t>
            </w:r>
            <w:r w:rsidR="00C21CEA">
              <w:rPr>
                <w:rFonts w:cs="Arial"/>
                <w:sz w:val="24"/>
                <w:szCs w:val="24"/>
              </w:rPr>
              <w:t xml:space="preserve"> in healthy and safe</w:t>
            </w:r>
            <w:r>
              <w:rPr>
                <w:rFonts w:cs="Arial"/>
                <w:sz w:val="24"/>
                <w:szCs w:val="24"/>
              </w:rPr>
              <w:t xml:space="preserve">. </w:t>
            </w:r>
          </w:p>
          <w:p w14:paraId="69917565" w14:textId="77777777" w:rsidR="008954E6" w:rsidRDefault="008954E6" w:rsidP="00BF30DB">
            <w:pPr>
              <w:jc w:val="left"/>
              <w:rPr>
                <w:rFonts w:cs="Arial"/>
                <w:sz w:val="24"/>
                <w:szCs w:val="24"/>
              </w:rPr>
            </w:pPr>
          </w:p>
          <w:p w14:paraId="62338B28" w14:textId="257535ED" w:rsidR="003C6665" w:rsidRPr="003C6665" w:rsidRDefault="003C6665" w:rsidP="00BF30DB">
            <w:pPr>
              <w:jc w:val="left"/>
              <w:rPr>
                <w:rFonts w:cs="Arial"/>
                <w:sz w:val="24"/>
                <w:szCs w:val="24"/>
              </w:rPr>
            </w:pPr>
            <w:r>
              <w:rPr>
                <w:rFonts w:cs="Arial"/>
                <w:sz w:val="24"/>
                <w:szCs w:val="24"/>
              </w:rPr>
              <w:t xml:space="preserve">A few children showing distressed and disengaged behaviours across the school. This has decreased, however, is still visible. </w:t>
            </w:r>
          </w:p>
          <w:p w14:paraId="6ADA7A2F" w14:textId="77777777" w:rsidR="00061991" w:rsidRDefault="00061991" w:rsidP="00E63FC6">
            <w:pPr>
              <w:jc w:val="center"/>
              <w:rPr>
                <w:color w:val="808080" w:themeColor="background1" w:themeShade="80"/>
                <w:sz w:val="24"/>
                <w:szCs w:val="24"/>
              </w:rPr>
            </w:pPr>
          </w:p>
          <w:p w14:paraId="20F53E3D" w14:textId="77777777" w:rsidR="00061991" w:rsidRDefault="00061991" w:rsidP="00E63FC6">
            <w:pPr>
              <w:jc w:val="center"/>
              <w:rPr>
                <w:color w:val="808080" w:themeColor="background1" w:themeShade="80"/>
                <w:sz w:val="24"/>
                <w:szCs w:val="24"/>
              </w:rPr>
            </w:pPr>
          </w:p>
          <w:p w14:paraId="6C4EE036" w14:textId="77777777" w:rsidR="0012684B" w:rsidRDefault="0012684B" w:rsidP="0012684B">
            <w:pPr>
              <w:rPr>
                <w:b/>
                <w:sz w:val="24"/>
                <w:szCs w:val="24"/>
              </w:rPr>
            </w:pPr>
          </w:p>
          <w:p w14:paraId="2B2036E8" w14:textId="25992F94" w:rsidR="0012684B" w:rsidRDefault="0012684B" w:rsidP="0012684B">
            <w:pPr>
              <w:rPr>
                <w:b/>
                <w:sz w:val="24"/>
                <w:szCs w:val="24"/>
              </w:rPr>
            </w:pPr>
            <w:r>
              <w:rPr>
                <w:b/>
                <w:sz w:val="24"/>
                <w:szCs w:val="24"/>
              </w:rPr>
              <w:t>Measure</w:t>
            </w:r>
            <w:r w:rsidR="00377228">
              <w:rPr>
                <w:b/>
                <w:sz w:val="24"/>
                <w:szCs w:val="24"/>
              </w:rPr>
              <w:t xml:space="preserve"> of progress</w:t>
            </w:r>
            <w:r>
              <w:rPr>
                <w:b/>
                <w:sz w:val="24"/>
                <w:szCs w:val="24"/>
              </w:rPr>
              <w:t>:</w:t>
            </w:r>
          </w:p>
          <w:p w14:paraId="3759C2E0" w14:textId="3F24296A" w:rsidR="00FA66FB" w:rsidRPr="00377228" w:rsidRDefault="00FA66FB" w:rsidP="0012684B">
            <w:pPr>
              <w:rPr>
                <w:bCs/>
                <w:sz w:val="24"/>
                <w:szCs w:val="24"/>
              </w:rPr>
            </w:pPr>
            <w:r w:rsidRPr="00377228">
              <w:rPr>
                <w:bCs/>
                <w:sz w:val="24"/>
                <w:szCs w:val="24"/>
              </w:rPr>
              <w:t xml:space="preserve">Survey data – children feel safe </w:t>
            </w:r>
            <w:r w:rsidR="00377228">
              <w:rPr>
                <w:bCs/>
                <w:sz w:val="24"/>
                <w:szCs w:val="24"/>
              </w:rPr>
              <w:t xml:space="preserve"> (Glasgow Wellbeing tool)</w:t>
            </w:r>
          </w:p>
          <w:p w14:paraId="14BDC70A" w14:textId="009EA28E" w:rsidR="00FA66FB" w:rsidRDefault="00FA66FB" w:rsidP="0012684B">
            <w:pPr>
              <w:rPr>
                <w:bCs/>
                <w:sz w:val="24"/>
                <w:szCs w:val="24"/>
              </w:rPr>
            </w:pPr>
            <w:r w:rsidRPr="00377228">
              <w:rPr>
                <w:bCs/>
                <w:sz w:val="24"/>
                <w:szCs w:val="24"/>
              </w:rPr>
              <w:t xml:space="preserve">Survey data </w:t>
            </w:r>
            <w:r w:rsidR="00377228" w:rsidRPr="00377228">
              <w:rPr>
                <w:bCs/>
                <w:sz w:val="24"/>
                <w:szCs w:val="24"/>
              </w:rPr>
              <w:t>–</w:t>
            </w:r>
            <w:r w:rsidRPr="00377228">
              <w:rPr>
                <w:bCs/>
                <w:sz w:val="24"/>
                <w:szCs w:val="24"/>
              </w:rPr>
              <w:t xml:space="preserve"> </w:t>
            </w:r>
            <w:r w:rsidR="00377228" w:rsidRPr="00377228">
              <w:rPr>
                <w:bCs/>
                <w:sz w:val="24"/>
                <w:szCs w:val="24"/>
              </w:rPr>
              <w:t>children and families feel welcome, valued and respected</w:t>
            </w:r>
            <w:r w:rsidR="00377228">
              <w:rPr>
                <w:bCs/>
                <w:sz w:val="24"/>
                <w:szCs w:val="24"/>
              </w:rPr>
              <w:t xml:space="preserve"> (Forms)</w:t>
            </w:r>
          </w:p>
          <w:p w14:paraId="31ED82A3" w14:textId="55DE602A" w:rsidR="00377228" w:rsidRPr="00377228" w:rsidRDefault="00377228" w:rsidP="0012684B">
            <w:pPr>
              <w:rPr>
                <w:bCs/>
                <w:sz w:val="24"/>
                <w:szCs w:val="24"/>
              </w:rPr>
            </w:pPr>
            <w:r>
              <w:rPr>
                <w:bCs/>
                <w:sz w:val="24"/>
                <w:szCs w:val="24"/>
              </w:rPr>
              <w:t>Attendance, VI and Exclusion data</w:t>
            </w:r>
          </w:p>
          <w:p w14:paraId="54908421" w14:textId="77777777" w:rsidR="00FA66FB" w:rsidRDefault="00FA66FB" w:rsidP="0012684B">
            <w:pPr>
              <w:rPr>
                <w:bCs/>
                <w:sz w:val="24"/>
                <w:szCs w:val="24"/>
              </w:rPr>
            </w:pPr>
            <w:r w:rsidRPr="00377228">
              <w:rPr>
                <w:bCs/>
                <w:sz w:val="24"/>
                <w:szCs w:val="24"/>
              </w:rPr>
              <w:t>Silver UNCRC award gained</w:t>
            </w:r>
          </w:p>
          <w:p w14:paraId="13215208" w14:textId="77777777" w:rsidR="00377228" w:rsidRDefault="00377228" w:rsidP="0012684B">
            <w:pPr>
              <w:rPr>
                <w:bCs/>
                <w:sz w:val="24"/>
                <w:szCs w:val="24"/>
              </w:rPr>
            </w:pPr>
            <w:r>
              <w:rPr>
                <w:bCs/>
                <w:sz w:val="24"/>
                <w:szCs w:val="24"/>
              </w:rPr>
              <w:t>Audit of learning environments – pre and post (Circle tool or Dundee Standard)</w:t>
            </w:r>
          </w:p>
          <w:p w14:paraId="59E6672F" w14:textId="2D426CE0" w:rsidR="00EA3005" w:rsidRPr="00EA3005" w:rsidRDefault="00EA3005" w:rsidP="00013F1B">
            <w:pPr>
              <w:jc w:val="left"/>
              <w:rPr>
                <w:bCs/>
                <w:sz w:val="24"/>
                <w:szCs w:val="24"/>
              </w:rPr>
            </w:pPr>
            <w:r w:rsidRPr="00013F1B">
              <w:rPr>
                <w:bCs/>
                <w:sz w:val="24"/>
                <w:szCs w:val="24"/>
              </w:rPr>
              <w:t>A</w:t>
            </w:r>
            <w:r w:rsidR="00013F1B" w:rsidRPr="00013F1B">
              <w:rPr>
                <w:bCs/>
                <w:sz w:val="24"/>
                <w:szCs w:val="24"/>
              </w:rPr>
              <w:t>ctive school</w:t>
            </w:r>
            <w:r w:rsidRPr="00013F1B">
              <w:rPr>
                <w:bCs/>
                <w:sz w:val="24"/>
                <w:szCs w:val="24"/>
              </w:rPr>
              <w:t xml:space="preserve"> </w:t>
            </w:r>
            <w:r w:rsidR="00013F1B" w:rsidRPr="00013F1B">
              <w:rPr>
                <w:bCs/>
                <w:sz w:val="24"/>
                <w:szCs w:val="24"/>
              </w:rPr>
              <w:t xml:space="preserve">engagement </w:t>
            </w:r>
            <w:r w:rsidRPr="00013F1B">
              <w:rPr>
                <w:bCs/>
                <w:sz w:val="24"/>
                <w:szCs w:val="24"/>
              </w:rPr>
              <w:t>records</w:t>
            </w:r>
            <w:r w:rsidR="00013F1B" w:rsidRPr="00013F1B">
              <w:rPr>
                <w:bCs/>
                <w:sz w:val="24"/>
                <w:szCs w:val="24"/>
              </w:rPr>
              <w:t xml:space="preserve"> for clubs etc.</w:t>
            </w:r>
            <w:r w:rsidRPr="00013F1B">
              <w:rPr>
                <w:bCs/>
                <w:sz w:val="24"/>
                <w:szCs w:val="24"/>
              </w:rPr>
              <w:t xml:space="preserve"> </w:t>
            </w:r>
            <w:r w:rsidR="00013F1B" w:rsidRPr="00013F1B">
              <w:rPr>
                <w:bCs/>
                <w:sz w:val="24"/>
                <w:szCs w:val="24"/>
              </w:rPr>
              <w:t>I</w:t>
            </w:r>
            <w:r w:rsidRPr="00013F1B">
              <w:rPr>
                <w:bCs/>
                <w:sz w:val="24"/>
                <w:szCs w:val="24"/>
              </w:rPr>
              <w:t>ndividuals school attendance/ attainment/ participation in learning</w:t>
            </w:r>
          </w:p>
        </w:tc>
        <w:tc>
          <w:tcPr>
            <w:tcW w:w="1276" w:type="dxa"/>
            <w:gridSpan w:val="2"/>
          </w:tcPr>
          <w:p w14:paraId="77116CC2" w14:textId="0FA4A4B6" w:rsidR="00B30312" w:rsidRDefault="00EF66ED" w:rsidP="00E63FC6">
            <w:pPr>
              <w:jc w:val="center"/>
              <w:rPr>
                <w:b/>
                <w:color w:val="0070C0"/>
                <w:sz w:val="24"/>
                <w:szCs w:val="24"/>
              </w:rPr>
            </w:pPr>
            <w:r w:rsidRPr="00EF3523">
              <w:rPr>
                <w:b/>
                <w:color w:val="0070C0"/>
                <w:sz w:val="24"/>
                <w:szCs w:val="24"/>
              </w:rPr>
              <w:lastRenderedPageBreak/>
              <w:t>C</w:t>
            </w:r>
            <w:r w:rsidR="000D5FDA">
              <w:rPr>
                <w:b/>
                <w:color w:val="0070C0"/>
                <w:sz w:val="24"/>
                <w:szCs w:val="24"/>
              </w:rPr>
              <w:t>P</w:t>
            </w:r>
          </w:p>
          <w:p w14:paraId="22FEDCE4" w14:textId="77777777" w:rsidR="00EF3523" w:rsidRDefault="00EF3523" w:rsidP="00E63FC6">
            <w:pPr>
              <w:jc w:val="center"/>
              <w:rPr>
                <w:b/>
                <w:color w:val="0070C0"/>
                <w:sz w:val="24"/>
                <w:szCs w:val="24"/>
              </w:rPr>
            </w:pPr>
          </w:p>
          <w:p w14:paraId="1E58E7ED" w14:textId="77777777" w:rsidR="00EF3523" w:rsidRDefault="00EF3523" w:rsidP="00E63FC6">
            <w:pPr>
              <w:jc w:val="center"/>
              <w:rPr>
                <w:b/>
                <w:color w:val="0070C0"/>
                <w:sz w:val="24"/>
                <w:szCs w:val="24"/>
              </w:rPr>
            </w:pPr>
            <w:r>
              <w:rPr>
                <w:b/>
                <w:color w:val="0070C0"/>
                <w:sz w:val="24"/>
                <w:szCs w:val="24"/>
              </w:rPr>
              <w:t>Beehive/</w:t>
            </w:r>
          </w:p>
          <w:p w14:paraId="3B6DEC66" w14:textId="037799EE" w:rsidR="00EF3523" w:rsidRDefault="00EF3523" w:rsidP="00E63FC6">
            <w:pPr>
              <w:jc w:val="center"/>
              <w:rPr>
                <w:b/>
                <w:color w:val="0070C0"/>
                <w:sz w:val="24"/>
                <w:szCs w:val="24"/>
              </w:rPr>
            </w:pPr>
            <w:r>
              <w:rPr>
                <w:b/>
                <w:color w:val="0070C0"/>
                <w:sz w:val="24"/>
                <w:szCs w:val="24"/>
              </w:rPr>
              <w:t>Sunshine rooms staff team</w:t>
            </w:r>
          </w:p>
          <w:p w14:paraId="69A69378" w14:textId="77777777" w:rsidR="00EF3523" w:rsidRDefault="00EF3523" w:rsidP="00E63FC6">
            <w:pPr>
              <w:jc w:val="center"/>
              <w:rPr>
                <w:b/>
                <w:color w:val="0070C0"/>
                <w:sz w:val="24"/>
                <w:szCs w:val="24"/>
              </w:rPr>
            </w:pPr>
          </w:p>
          <w:p w14:paraId="26F8271B" w14:textId="11524C05" w:rsidR="00EF3523" w:rsidRPr="00EF3523" w:rsidRDefault="00EF3523" w:rsidP="00E63FC6">
            <w:pPr>
              <w:jc w:val="center"/>
              <w:rPr>
                <w:b/>
                <w:color w:val="00B050"/>
                <w:sz w:val="24"/>
                <w:szCs w:val="24"/>
              </w:rPr>
            </w:pPr>
            <w:r w:rsidRPr="00EF3523">
              <w:rPr>
                <w:b/>
                <w:color w:val="00B050"/>
                <w:sz w:val="24"/>
                <w:szCs w:val="24"/>
              </w:rPr>
              <w:lastRenderedPageBreak/>
              <w:t>K</w:t>
            </w:r>
            <w:r w:rsidR="00F31ECF">
              <w:rPr>
                <w:b/>
                <w:color w:val="00B050"/>
                <w:sz w:val="24"/>
                <w:szCs w:val="24"/>
              </w:rPr>
              <w:t>B</w:t>
            </w:r>
            <w:r w:rsidRPr="00EF3523">
              <w:rPr>
                <w:b/>
                <w:color w:val="00B050"/>
                <w:sz w:val="24"/>
                <w:szCs w:val="24"/>
              </w:rPr>
              <w:t>/</w:t>
            </w:r>
          </w:p>
          <w:p w14:paraId="25841162" w14:textId="682678E0" w:rsidR="00EF3523" w:rsidRPr="00EF3523" w:rsidRDefault="00EF3523" w:rsidP="00E63FC6">
            <w:pPr>
              <w:jc w:val="center"/>
              <w:rPr>
                <w:b/>
                <w:color w:val="00B050"/>
                <w:sz w:val="24"/>
                <w:szCs w:val="24"/>
              </w:rPr>
            </w:pPr>
            <w:r w:rsidRPr="00EF3523">
              <w:rPr>
                <w:b/>
                <w:color w:val="00B050"/>
                <w:sz w:val="24"/>
                <w:szCs w:val="24"/>
              </w:rPr>
              <w:t>H&amp;WB group</w:t>
            </w:r>
          </w:p>
          <w:p w14:paraId="728643E3" w14:textId="34D1A67E" w:rsidR="00B30312" w:rsidRPr="000D0C8B" w:rsidRDefault="00B30312" w:rsidP="00E63FC6">
            <w:pPr>
              <w:jc w:val="center"/>
              <w:rPr>
                <w:bCs/>
                <w:sz w:val="24"/>
                <w:szCs w:val="24"/>
              </w:rPr>
            </w:pPr>
          </w:p>
        </w:tc>
        <w:tc>
          <w:tcPr>
            <w:tcW w:w="1281" w:type="dxa"/>
          </w:tcPr>
          <w:p w14:paraId="23E74D95" w14:textId="0EC1CA82" w:rsidR="000D0C8B" w:rsidRPr="000D0C8B" w:rsidRDefault="00EF66ED" w:rsidP="00E63FC6">
            <w:pPr>
              <w:jc w:val="center"/>
              <w:rPr>
                <w:bCs/>
                <w:sz w:val="24"/>
                <w:szCs w:val="24"/>
              </w:rPr>
            </w:pPr>
            <w:r>
              <w:rPr>
                <w:bCs/>
                <w:sz w:val="24"/>
                <w:szCs w:val="24"/>
              </w:rPr>
              <w:lastRenderedPageBreak/>
              <w:t>Term 1 – Term 3</w:t>
            </w:r>
          </w:p>
        </w:tc>
        <w:tc>
          <w:tcPr>
            <w:tcW w:w="1522" w:type="dxa"/>
          </w:tcPr>
          <w:p w14:paraId="7E3A0099" w14:textId="77777777" w:rsidR="000D0C8B" w:rsidRDefault="00EF66ED" w:rsidP="00E63FC6">
            <w:pPr>
              <w:jc w:val="center"/>
              <w:rPr>
                <w:bCs/>
                <w:sz w:val="24"/>
                <w:szCs w:val="24"/>
              </w:rPr>
            </w:pPr>
            <w:r>
              <w:rPr>
                <w:bCs/>
                <w:sz w:val="24"/>
                <w:szCs w:val="24"/>
              </w:rPr>
              <w:t>Circle tool</w:t>
            </w:r>
          </w:p>
          <w:p w14:paraId="3AF2BE21" w14:textId="77777777" w:rsidR="00EF66ED" w:rsidRDefault="00EF66ED" w:rsidP="00E63FC6">
            <w:pPr>
              <w:jc w:val="center"/>
              <w:rPr>
                <w:bCs/>
                <w:sz w:val="24"/>
                <w:szCs w:val="24"/>
              </w:rPr>
            </w:pPr>
          </w:p>
          <w:p w14:paraId="0C3B4A81" w14:textId="77777777" w:rsidR="00EF66ED" w:rsidRDefault="00EF66ED" w:rsidP="00E63FC6">
            <w:pPr>
              <w:jc w:val="center"/>
              <w:rPr>
                <w:bCs/>
                <w:sz w:val="24"/>
                <w:szCs w:val="24"/>
              </w:rPr>
            </w:pPr>
            <w:r>
              <w:rPr>
                <w:bCs/>
                <w:sz w:val="24"/>
                <w:szCs w:val="24"/>
              </w:rPr>
              <w:t>OSIRIS</w:t>
            </w:r>
          </w:p>
          <w:p w14:paraId="4AF1163D" w14:textId="77777777" w:rsidR="00EF66ED" w:rsidRDefault="00EF66ED" w:rsidP="00E63FC6">
            <w:pPr>
              <w:jc w:val="center"/>
              <w:rPr>
                <w:bCs/>
                <w:sz w:val="24"/>
                <w:szCs w:val="24"/>
              </w:rPr>
            </w:pPr>
          </w:p>
          <w:p w14:paraId="0026D2F4" w14:textId="6BE5D359" w:rsidR="00EF66ED" w:rsidRDefault="00EF66ED" w:rsidP="00E63FC6">
            <w:pPr>
              <w:jc w:val="center"/>
              <w:rPr>
                <w:bCs/>
                <w:sz w:val="24"/>
                <w:szCs w:val="24"/>
              </w:rPr>
            </w:pPr>
            <w:r>
              <w:rPr>
                <w:bCs/>
                <w:sz w:val="24"/>
                <w:szCs w:val="24"/>
              </w:rPr>
              <w:t xml:space="preserve">Pedagogy Team CLPL </w:t>
            </w:r>
            <w:r>
              <w:rPr>
                <w:bCs/>
                <w:sz w:val="24"/>
                <w:szCs w:val="24"/>
              </w:rPr>
              <w:lastRenderedPageBreak/>
              <w:t>padlet and resources</w:t>
            </w:r>
          </w:p>
          <w:p w14:paraId="430F5580" w14:textId="77777777" w:rsidR="00EF66ED" w:rsidRDefault="00EF66ED" w:rsidP="00E63FC6">
            <w:pPr>
              <w:jc w:val="center"/>
              <w:rPr>
                <w:bCs/>
                <w:sz w:val="24"/>
                <w:szCs w:val="24"/>
              </w:rPr>
            </w:pPr>
          </w:p>
          <w:p w14:paraId="7E15E624" w14:textId="77777777" w:rsidR="00EF66ED" w:rsidRDefault="00EF66ED" w:rsidP="00E63FC6">
            <w:pPr>
              <w:jc w:val="center"/>
              <w:rPr>
                <w:bCs/>
                <w:sz w:val="24"/>
                <w:szCs w:val="24"/>
              </w:rPr>
            </w:pPr>
            <w:r>
              <w:rPr>
                <w:bCs/>
                <w:sz w:val="24"/>
                <w:szCs w:val="24"/>
              </w:rPr>
              <w:t>Glasgow Wellbeing tool</w:t>
            </w:r>
          </w:p>
          <w:p w14:paraId="6E037713" w14:textId="77777777" w:rsidR="00EA3005" w:rsidRDefault="00EA3005" w:rsidP="00E63FC6">
            <w:pPr>
              <w:jc w:val="center"/>
              <w:rPr>
                <w:bCs/>
                <w:sz w:val="24"/>
                <w:szCs w:val="24"/>
              </w:rPr>
            </w:pPr>
          </w:p>
          <w:p w14:paraId="1D0E8B49" w14:textId="77777777" w:rsidR="00EA3005" w:rsidRDefault="00EA3005" w:rsidP="00E63FC6">
            <w:pPr>
              <w:jc w:val="center"/>
              <w:rPr>
                <w:bCs/>
                <w:sz w:val="24"/>
                <w:szCs w:val="24"/>
              </w:rPr>
            </w:pPr>
            <w:r>
              <w:rPr>
                <w:bCs/>
                <w:sz w:val="24"/>
                <w:szCs w:val="24"/>
              </w:rPr>
              <w:t>UNCRC</w:t>
            </w:r>
          </w:p>
          <w:p w14:paraId="3BD3AAF5" w14:textId="77777777" w:rsidR="00EA3005" w:rsidRDefault="00EA3005" w:rsidP="00E63FC6">
            <w:pPr>
              <w:jc w:val="center"/>
              <w:rPr>
                <w:bCs/>
                <w:sz w:val="24"/>
                <w:szCs w:val="24"/>
              </w:rPr>
            </w:pPr>
          </w:p>
          <w:p w14:paraId="049A2776" w14:textId="77777777" w:rsidR="00EA3005" w:rsidRDefault="00EA3005" w:rsidP="00E63FC6">
            <w:pPr>
              <w:jc w:val="center"/>
              <w:rPr>
                <w:bCs/>
                <w:sz w:val="24"/>
                <w:szCs w:val="24"/>
              </w:rPr>
            </w:pPr>
            <w:r>
              <w:rPr>
                <w:bCs/>
                <w:sz w:val="24"/>
                <w:szCs w:val="24"/>
              </w:rPr>
              <w:t>AIS/DEPS</w:t>
            </w:r>
          </w:p>
          <w:p w14:paraId="7A587399" w14:textId="77777777" w:rsidR="00013F1B" w:rsidRDefault="00013F1B" w:rsidP="00E63FC6">
            <w:pPr>
              <w:jc w:val="center"/>
              <w:rPr>
                <w:bCs/>
                <w:sz w:val="24"/>
                <w:szCs w:val="24"/>
              </w:rPr>
            </w:pPr>
          </w:p>
          <w:p w14:paraId="5AC072F5" w14:textId="77777777" w:rsidR="00013F1B" w:rsidRDefault="00013F1B" w:rsidP="00013F1B">
            <w:pPr>
              <w:jc w:val="center"/>
              <w:rPr>
                <w:bCs/>
                <w:sz w:val="24"/>
                <w:szCs w:val="24"/>
              </w:rPr>
            </w:pPr>
            <w:r w:rsidRPr="00013F1B">
              <w:rPr>
                <w:bCs/>
                <w:sz w:val="24"/>
                <w:szCs w:val="24"/>
              </w:rPr>
              <w:t>Active Schools recourses</w:t>
            </w:r>
          </w:p>
          <w:p w14:paraId="3F559C8A" w14:textId="77777777" w:rsidR="00EF3523" w:rsidRDefault="00EF3523" w:rsidP="00013F1B">
            <w:pPr>
              <w:jc w:val="center"/>
              <w:rPr>
                <w:bCs/>
                <w:sz w:val="24"/>
                <w:szCs w:val="24"/>
              </w:rPr>
            </w:pPr>
          </w:p>
          <w:p w14:paraId="7B98192E" w14:textId="7E0E8F4A" w:rsidR="00EF3523" w:rsidRPr="00EF3523" w:rsidRDefault="00EF3523" w:rsidP="00013F1B">
            <w:pPr>
              <w:jc w:val="center"/>
              <w:rPr>
                <w:b/>
                <w:sz w:val="24"/>
                <w:szCs w:val="24"/>
              </w:rPr>
            </w:pPr>
            <w:r w:rsidRPr="00EF3523">
              <w:rPr>
                <w:b/>
                <w:color w:val="EE0000"/>
                <w:sz w:val="24"/>
                <w:szCs w:val="24"/>
              </w:rPr>
              <w:t>H&amp;WB group</w:t>
            </w:r>
          </w:p>
        </w:tc>
      </w:tr>
      <w:tr w:rsidR="00B30312" w:rsidRPr="00D943E9" w14:paraId="732BEF0D" w14:textId="77777777" w:rsidTr="00E63FC6">
        <w:trPr>
          <w:trHeight w:val="564"/>
        </w:trPr>
        <w:tc>
          <w:tcPr>
            <w:tcW w:w="15981" w:type="dxa"/>
            <w:gridSpan w:val="11"/>
          </w:tcPr>
          <w:p w14:paraId="5D7C21DC" w14:textId="77777777" w:rsidR="00B30312" w:rsidRDefault="00B30312" w:rsidP="00E63FC6">
            <w:pPr>
              <w:jc w:val="left"/>
              <w:rPr>
                <w:rFonts w:cstheme="minorHAnsi"/>
                <w:b/>
                <w:bCs/>
                <w:sz w:val="24"/>
                <w:szCs w:val="24"/>
              </w:rPr>
            </w:pPr>
            <w:r w:rsidRPr="009E26E6">
              <w:rPr>
                <w:rFonts w:cstheme="minorHAnsi"/>
                <w:b/>
                <w:bCs/>
                <w:sz w:val="24"/>
                <w:szCs w:val="24"/>
              </w:rPr>
              <w:lastRenderedPageBreak/>
              <w:t>Progress</w:t>
            </w:r>
          </w:p>
          <w:p w14:paraId="531A1F09" w14:textId="73631740" w:rsidR="00EB23BB" w:rsidRPr="00527232" w:rsidRDefault="00527232" w:rsidP="00E63FC6">
            <w:pPr>
              <w:jc w:val="left"/>
              <w:rPr>
                <w:rFonts w:cstheme="minorHAnsi"/>
                <w:sz w:val="24"/>
                <w:szCs w:val="24"/>
              </w:rPr>
            </w:pPr>
            <w:r w:rsidRPr="00527232">
              <w:rPr>
                <w:rFonts w:cstheme="minorHAnsi"/>
                <w:sz w:val="24"/>
                <w:szCs w:val="24"/>
              </w:rPr>
              <w:t xml:space="preserve">Standard of Inclusive Practice shared with all staff. Staff reviewed children with ABLe plans against the Standard to ensure universal supports are in place. </w:t>
            </w:r>
          </w:p>
          <w:p w14:paraId="6FAFF26D" w14:textId="7D44AE5D" w:rsidR="00527232" w:rsidRDefault="00527232" w:rsidP="00E63FC6">
            <w:pPr>
              <w:jc w:val="left"/>
              <w:rPr>
                <w:rFonts w:cstheme="minorHAnsi"/>
                <w:sz w:val="24"/>
                <w:szCs w:val="24"/>
              </w:rPr>
            </w:pPr>
            <w:r w:rsidRPr="00527232">
              <w:rPr>
                <w:rFonts w:cstheme="minorHAnsi"/>
                <w:sz w:val="24"/>
                <w:szCs w:val="24"/>
              </w:rPr>
              <w:t xml:space="preserve">PT SfL trained and supported by DEPS to create new IEPS and ASPs. Acting DHT working with Inclusion Support Team to ensure CSP processes are updated adhered to.  </w:t>
            </w:r>
          </w:p>
          <w:p w14:paraId="569B7847" w14:textId="4CE7BF3D" w:rsidR="00527232" w:rsidRPr="00527232" w:rsidRDefault="00527232" w:rsidP="00E63FC6">
            <w:pPr>
              <w:jc w:val="left"/>
              <w:rPr>
                <w:rFonts w:cstheme="minorHAnsi"/>
                <w:sz w:val="24"/>
                <w:szCs w:val="24"/>
              </w:rPr>
            </w:pPr>
            <w:r>
              <w:rPr>
                <w:rFonts w:cstheme="minorHAnsi"/>
                <w:sz w:val="24"/>
                <w:szCs w:val="24"/>
              </w:rPr>
              <w:t xml:space="preserve">Stepped approach to support improvements in our targeted learning zones and upskill staff team with AIS and S&amp;LT. Focus on communication. </w:t>
            </w:r>
          </w:p>
          <w:p w14:paraId="087357CC" w14:textId="77777777" w:rsidR="00B9140D" w:rsidRDefault="008D32C2" w:rsidP="0042596A">
            <w:pPr>
              <w:jc w:val="left"/>
              <w:rPr>
                <w:rFonts w:cstheme="minorHAnsi"/>
                <w:sz w:val="24"/>
                <w:szCs w:val="24"/>
              </w:rPr>
            </w:pPr>
            <w:r w:rsidRPr="008D32C2">
              <w:rPr>
                <w:rFonts w:cstheme="minorHAnsi"/>
                <w:sz w:val="24"/>
                <w:szCs w:val="24"/>
              </w:rPr>
              <w:t>H&amp;WB group set up focusing on children’s Glasgow Wellbeing scores – focus on Safe in School and playground ethos. Pupil Council</w:t>
            </w:r>
            <w:r>
              <w:rPr>
                <w:rFonts w:cstheme="minorHAnsi"/>
                <w:sz w:val="24"/>
                <w:szCs w:val="24"/>
              </w:rPr>
              <w:t xml:space="preserve"> </w:t>
            </w:r>
            <w:r w:rsidRPr="008D32C2">
              <w:rPr>
                <w:rFonts w:cstheme="minorHAnsi"/>
                <w:sz w:val="24"/>
                <w:szCs w:val="24"/>
              </w:rPr>
              <w:t xml:space="preserve">also focusing on respect. </w:t>
            </w:r>
          </w:p>
          <w:p w14:paraId="17A49A86" w14:textId="0D161EA3" w:rsidR="008D32C2" w:rsidRDefault="008D32C2" w:rsidP="0042596A">
            <w:pPr>
              <w:jc w:val="left"/>
            </w:pPr>
            <w:r w:rsidRPr="008D32C2">
              <w:t>Active Schools Assistant working with small groups and individuals to develop self-regulation and promote engagement and school attendance –</w:t>
            </w:r>
            <w:r>
              <w:t xml:space="preserve"> focus on P5 stage and targeted support groups. </w:t>
            </w:r>
          </w:p>
          <w:p w14:paraId="56D929D9" w14:textId="74FBE832" w:rsidR="008D32C2" w:rsidRDefault="008D32C2" w:rsidP="0042596A">
            <w:pPr>
              <w:jc w:val="left"/>
            </w:pPr>
            <w:r>
              <w:t xml:space="preserve">Targeted support group planning has been reviewed to meet the need for individuals. </w:t>
            </w:r>
          </w:p>
          <w:p w14:paraId="61CD15A9" w14:textId="49DDE0E1" w:rsidR="00841544" w:rsidRDefault="00841544" w:rsidP="00841544">
            <w:pPr>
              <w:jc w:val="left"/>
              <w:rPr>
                <w:rFonts w:cstheme="minorHAnsi"/>
                <w:sz w:val="24"/>
                <w:szCs w:val="24"/>
              </w:rPr>
            </w:pPr>
            <w:r w:rsidRPr="00B221AF">
              <w:rPr>
                <w:rFonts w:cstheme="minorHAnsi"/>
                <w:sz w:val="24"/>
                <w:szCs w:val="24"/>
              </w:rPr>
              <w:t xml:space="preserve">Open Afternoon for all families </w:t>
            </w:r>
            <w:r w:rsidR="008C4253">
              <w:rPr>
                <w:rFonts w:cstheme="minorHAnsi"/>
                <w:sz w:val="24"/>
                <w:szCs w:val="24"/>
              </w:rPr>
              <w:t xml:space="preserve">in September 2025 </w:t>
            </w:r>
            <w:r w:rsidRPr="00B221AF">
              <w:rPr>
                <w:rFonts w:cstheme="minorHAnsi"/>
                <w:sz w:val="24"/>
                <w:szCs w:val="24"/>
              </w:rPr>
              <w:t xml:space="preserve">focused on </w:t>
            </w:r>
            <w:r w:rsidR="008C4253">
              <w:rPr>
                <w:rFonts w:cstheme="minorHAnsi"/>
                <w:sz w:val="24"/>
                <w:szCs w:val="24"/>
              </w:rPr>
              <w:t>Ambition (R</w:t>
            </w:r>
            <w:r w:rsidRPr="00B221AF">
              <w:rPr>
                <w:rFonts w:cstheme="minorHAnsi"/>
                <w:sz w:val="24"/>
                <w:szCs w:val="24"/>
              </w:rPr>
              <w:t>eading café</w:t>
            </w:r>
            <w:r w:rsidR="008C4253">
              <w:rPr>
                <w:rFonts w:cstheme="minorHAnsi"/>
                <w:sz w:val="24"/>
                <w:szCs w:val="24"/>
              </w:rPr>
              <w:t>)</w:t>
            </w:r>
            <w:r w:rsidRPr="00B221AF">
              <w:rPr>
                <w:rFonts w:cstheme="minorHAnsi"/>
                <w:sz w:val="24"/>
                <w:szCs w:val="24"/>
              </w:rPr>
              <w:t xml:space="preserve"> and </w:t>
            </w:r>
            <w:r w:rsidR="008C4253">
              <w:rPr>
                <w:rFonts w:cstheme="minorHAnsi"/>
                <w:sz w:val="24"/>
                <w:szCs w:val="24"/>
              </w:rPr>
              <w:t>C</w:t>
            </w:r>
            <w:r w:rsidRPr="00B221AF">
              <w:rPr>
                <w:rFonts w:cstheme="minorHAnsi"/>
                <w:sz w:val="24"/>
                <w:szCs w:val="24"/>
              </w:rPr>
              <w:t xml:space="preserve">reativity. </w:t>
            </w:r>
          </w:p>
          <w:p w14:paraId="13C4EB75" w14:textId="739435C4" w:rsidR="00841544" w:rsidRPr="00B221AF" w:rsidRDefault="00841544" w:rsidP="00841544">
            <w:pPr>
              <w:jc w:val="left"/>
              <w:rPr>
                <w:rFonts w:cstheme="minorHAnsi"/>
                <w:sz w:val="24"/>
                <w:szCs w:val="24"/>
              </w:rPr>
            </w:pPr>
            <w:r>
              <w:rPr>
                <w:rFonts w:cstheme="minorHAnsi"/>
                <w:sz w:val="24"/>
                <w:szCs w:val="24"/>
              </w:rPr>
              <w:t xml:space="preserve">Staff leadership </w:t>
            </w:r>
            <w:r w:rsidR="008C4253">
              <w:rPr>
                <w:rFonts w:cstheme="minorHAnsi"/>
                <w:sz w:val="24"/>
                <w:szCs w:val="24"/>
              </w:rPr>
              <w:t xml:space="preserve">is </w:t>
            </w:r>
            <w:r>
              <w:rPr>
                <w:rFonts w:cstheme="minorHAnsi"/>
                <w:sz w:val="24"/>
                <w:szCs w:val="24"/>
              </w:rPr>
              <w:t xml:space="preserve">focused on </w:t>
            </w:r>
            <w:r w:rsidR="008C4253">
              <w:rPr>
                <w:rFonts w:cstheme="minorHAnsi"/>
                <w:sz w:val="24"/>
                <w:szCs w:val="24"/>
              </w:rPr>
              <w:t>Tracking</w:t>
            </w:r>
            <w:r>
              <w:rPr>
                <w:rFonts w:cstheme="minorHAnsi"/>
                <w:sz w:val="24"/>
                <w:szCs w:val="24"/>
              </w:rPr>
              <w:t xml:space="preserve">, assessment and moderation, </w:t>
            </w:r>
            <w:r w:rsidR="008C4253">
              <w:rPr>
                <w:rFonts w:cstheme="minorHAnsi"/>
                <w:sz w:val="24"/>
                <w:szCs w:val="24"/>
              </w:rPr>
              <w:t>P</w:t>
            </w:r>
            <w:r>
              <w:rPr>
                <w:rFonts w:cstheme="minorHAnsi"/>
                <w:sz w:val="24"/>
                <w:szCs w:val="24"/>
              </w:rPr>
              <w:t xml:space="preserve">arental </w:t>
            </w:r>
            <w:r w:rsidR="008C4253">
              <w:rPr>
                <w:rFonts w:cstheme="minorHAnsi"/>
                <w:sz w:val="24"/>
                <w:szCs w:val="24"/>
              </w:rPr>
              <w:t>E</w:t>
            </w:r>
            <w:r>
              <w:rPr>
                <w:rFonts w:cstheme="minorHAnsi"/>
                <w:sz w:val="24"/>
                <w:szCs w:val="24"/>
              </w:rPr>
              <w:t>ngagement and family learning</w:t>
            </w:r>
            <w:r w:rsidR="008C4253">
              <w:rPr>
                <w:rFonts w:cstheme="minorHAnsi"/>
                <w:sz w:val="24"/>
                <w:szCs w:val="24"/>
              </w:rPr>
              <w:t xml:space="preserve">, </w:t>
            </w:r>
            <w:r>
              <w:rPr>
                <w:rFonts w:cstheme="minorHAnsi"/>
                <w:sz w:val="24"/>
                <w:szCs w:val="24"/>
              </w:rPr>
              <w:t xml:space="preserve">Esports and STEM. </w:t>
            </w:r>
          </w:p>
          <w:p w14:paraId="5DF02BCC" w14:textId="00DEB67E" w:rsidR="00841544" w:rsidRDefault="00841544" w:rsidP="0042596A">
            <w:pPr>
              <w:jc w:val="left"/>
              <w:rPr>
                <w:rFonts w:cstheme="minorHAnsi"/>
                <w:sz w:val="24"/>
                <w:szCs w:val="24"/>
              </w:rPr>
            </w:pPr>
            <w:r>
              <w:rPr>
                <w:rFonts w:cstheme="minorHAnsi"/>
                <w:sz w:val="24"/>
                <w:szCs w:val="24"/>
              </w:rPr>
              <w:t>Rights Respecting School – attained Bronze level. Working on implementation of Silver plan.</w:t>
            </w:r>
          </w:p>
          <w:p w14:paraId="79199E74" w14:textId="41799E38" w:rsidR="008C4253" w:rsidRDefault="008C4253" w:rsidP="0042596A">
            <w:pPr>
              <w:jc w:val="left"/>
              <w:rPr>
                <w:rFonts w:cstheme="minorHAnsi"/>
                <w:sz w:val="24"/>
                <w:szCs w:val="24"/>
              </w:rPr>
            </w:pPr>
            <w:r>
              <w:rPr>
                <w:rFonts w:cstheme="minorHAnsi"/>
                <w:sz w:val="24"/>
                <w:szCs w:val="24"/>
              </w:rPr>
              <w:t>Digital School Award – completion of award information and to be submitted</w:t>
            </w:r>
          </w:p>
          <w:p w14:paraId="7E2BD8DF" w14:textId="4B77873E" w:rsidR="008D32C2" w:rsidRPr="009E26E6" w:rsidRDefault="00841544" w:rsidP="0042596A">
            <w:pPr>
              <w:jc w:val="left"/>
              <w:rPr>
                <w:rFonts w:cstheme="minorHAnsi"/>
                <w:color w:val="808080" w:themeColor="background1" w:themeShade="80"/>
                <w:sz w:val="24"/>
                <w:szCs w:val="24"/>
              </w:rPr>
            </w:pPr>
            <w:r w:rsidRPr="00841544">
              <w:rPr>
                <w:rFonts w:cstheme="minorHAnsi"/>
                <w:sz w:val="24"/>
                <w:szCs w:val="24"/>
              </w:rPr>
              <w:t>Assemblies have linked to Rights and Metacognition skills.</w:t>
            </w:r>
          </w:p>
        </w:tc>
      </w:tr>
    </w:tbl>
    <w:p w14:paraId="29D247AA" w14:textId="77777777" w:rsidR="00DA4B96" w:rsidRDefault="00B30312">
      <w:pPr>
        <w:spacing w:line="259" w:lineRule="auto"/>
        <w:jc w:val="left"/>
      </w:pPr>
      <w:r>
        <w:br w:type="page"/>
      </w:r>
    </w:p>
    <w:p w14:paraId="330C861B" w14:textId="77777777" w:rsidR="00DA4B96" w:rsidRDefault="00DA4B96">
      <w:pPr>
        <w:spacing w:line="259" w:lineRule="auto"/>
        <w:jc w:val="left"/>
      </w:pPr>
    </w:p>
    <w:tbl>
      <w:tblPr>
        <w:tblStyle w:val="TableGrid"/>
        <w:tblpPr w:leftFromText="180" w:rightFromText="180" w:vertAnchor="text" w:horzAnchor="margin" w:tblpXSpec="center" w:tblpY="75"/>
        <w:tblW w:w="14943" w:type="dxa"/>
        <w:tblLayout w:type="fixed"/>
        <w:tblLook w:val="04A0" w:firstRow="1" w:lastRow="0" w:firstColumn="1" w:lastColumn="0" w:noHBand="0" w:noVBand="1"/>
      </w:tblPr>
      <w:tblGrid>
        <w:gridCol w:w="3201"/>
        <w:gridCol w:w="6344"/>
        <w:gridCol w:w="2699"/>
        <w:gridCol w:w="2699"/>
      </w:tblGrid>
      <w:tr w:rsidR="00DA4B96" w:rsidRPr="00004BAF" w14:paraId="465547AB" w14:textId="77777777" w:rsidTr="00225552">
        <w:trPr>
          <w:trHeight w:val="571"/>
        </w:trPr>
        <w:tc>
          <w:tcPr>
            <w:tcW w:w="14943" w:type="dxa"/>
            <w:gridSpan w:val="4"/>
            <w:tcBorders>
              <w:top w:val="nil"/>
              <w:left w:val="nil"/>
              <w:bottom w:val="nil"/>
              <w:right w:val="nil"/>
            </w:tcBorders>
            <w:shd w:val="clear" w:color="auto" w:fill="A8D08D" w:themeFill="accent6" w:themeFillTint="99"/>
          </w:tcPr>
          <w:p w14:paraId="50D995D1" w14:textId="294038A0" w:rsidR="00DA4B96" w:rsidRPr="00004BAF" w:rsidRDefault="00DA4B96" w:rsidP="00C4616E">
            <w:pPr>
              <w:pStyle w:val="Header"/>
              <w:jc w:val="left"/>
              <w:rPr>
                <w:b/>
                <w:color w:val="FFFFFF" w:themeColor="background1"/>
                <w:sz w:val="36"/>
                <w:szCs w:val="36"/>
              </w:rPr>
            </w:pPr>
            <w:r w:rsidRPr="00004BAF">
              <w:rPr>
                <w:b/>
                <w:color w:val="FFFFFF" w:themeColor="background1"/>
                <w:sz w:val="36"/>
                <w:szCs w:val="36"/>
              </w:rPr>
              <w:t>Summary of PEF Spend</w:t>
            </w:r>
            <w:r w:rsidR="008A42F7">
              <w:rPr>
                <w:b/>
                <w:color w:val="FFFFFF" w:themeColor="background1"/>
                <w:sz w:val="36"/>
                <w:szCs w:val="36"/>
              </w:rPr>
              <w:t xml:space="preserve"> – see full PEF plan</w:t>
            </w:r>
          </w:p>
        </w:tc>
      </w:tr>
      <w:tr w:rsidR="00DA4B96" w:rsidRPr="003A3E2A" w14:paraId="54C230E5" w14:textId="77777777" w:rsidTr="00225552">
        <w:trPr>
          <w:trHeight w:val="573"/>
        </w:trPr>
        <w:tc>
          <w:tcPr>
            <w:tcW w:w="3201" w:type="dxa"/>
            <w:tcBorders>
              <w:top w:val="nil"/>
              <w:left w:val="nil"/>
              <w:bottom w:val="nil"/>
              <w:right w:val="nil"/>
            </w:tcBorders>
            <w:shd w:val="clear" w:color="auto" w:fill="A8D08D" w:themeFill="accent6" w:themeFillTint="99"/>
            <w:vAlign w:val="center"/>
          </w:tcPr>
          <w:p w14:paraId="50AB55AB" w14:textId="77777777" w:rsidR="00DA4B96" w:rsidRPr="00574674" w:rsidRDefault="00DA4B96" w:rsidP="00C4616E">
            <w:pPr>
              <w:jc w:val="center"/>
              <w:rPr>
                <w:b/>
                <w:bCs/>
                <w:color w:val="FFFFFF" w:themeColor="background1"/>
                <w:sz w:val="28"/>
                <w:szCs w:val="28"/>
              </w:rPr>
            </w:pPr>
            <w:r w:rsidRPr="00574674">
              <w:rPr>
                <w:b/>
                <w:bCs/>
                <w:color w:val="FFFFFF" w:themeColor="background1"/>
                <w:sz w:val="28"/>
                <w:szCs w:val="28"/>
              </w:rPr>
              <w:t>Area of expenditure</w:t>
            </w:r>
          </w:p>
        </w:tc>
        <w:tc>
          <w:tcPr>
            <w:tcW w:w="6344" w:type="dxa"/>
            <w:tcBorders>
              <w:top w:val="nil"/>
              <w:left w:val="nil"/>
              <w:bottom w:val="nil"/>
              <w:right w:val="nil"/>
            </w:tcBorders>
            <w:shd w:val="clear" w:color="auto" w:fill="A8D08D" w:themeFill="accent6" w:themeFillTint="99"/>
            <w:vAlign w:val="center"/>
          </w:tcPr>
          <w:p w14:paraId="58026633" w14:textId="77777777" w:rsidR="00DA4B96" w:rsidRPr="00574674" w:rsidRDefault="00DA4B96" w:rsidP="00C4616E">
            <w:pPr>
              <w:jc w:val="center"/>
              <w:rPr>
                <w:b/>
                <w:bCs/>
                <w:color w:val="FFFFFF" w:themeColor="background1"/>
                <w:sz w:val="28"/>
                <w:szCs w:val="28"/>
              </w:rPr>
            </w:pPr>
            <w:r w:rsidRPr="00574674">
              <w:rPr>
                <w:b/>
                <w:bCs/>
                <w:color w:val="FFFFFF" w:themeColor="background1"/>
                <w:sz w:val="28"/>
                <w:szCs w:val="28"/>
              </w:rPr>
              <w:t>Details</w:t>
            </w:r>
          </w:p>
        </w:tc>
        <w:tc>
          <w:tcPr>
            <w:tcW w:w="2699" w:type="dxa"/>
            <w:tcBorders>
              <w:top w:val="nil"/>
              <w:left w:val="nil"/>
              <w:bottom w:val="nil"/>
              <w:right w:val="nil"/>
            </w:tcBorders>
            <w:shd w:val="clear" w:color="auto" w:fill="A8D08D" w:themeFill="accent6" w:themeFillTint="99"/>
            <w:vAlign w:val="center"/>
          </w:tcPr>
          <w:p w14:paraId="6F178DA3" w14:textId="77777777" w:rsidR="00DA4B96" w:rsidRPr="00574674" w:rsidRDefault="00DA4B96" w:rsidP="00C4616E">
            <w:pPr>
              <w:jc w:val="center"/>
              <w:rPr>
                <w:rFonts w:cstheme="minorHAnsi"/>
                <w:b/>
                <w:bCs/>
                <w:color w:val="FFFFFF" w:themeColor="background1"/>
                <w:sz w:val="28"/>
                <w:szCs w:val="28"/>
              </w:rPr>
            </w:pPr>
            <w:r w:rsidRPr="00574674">
              <w:rPr>
                <w:rFonts w:cstheme="minorHAnsi"/>
                <w:b/>
                <w:bCs/>
                <w:color w:val="FFFFFF" w:themeColor="background1"/>
                <w:sz w:val="28"/>
                <w:szCs w:val="28"/>
              </w:rPr>
              <w:t>Reference to Plan</w:t>
            </w:r>
          </w:p>
        </w:tc>
        <w:tc>
          <w:tcPr>
            <w:tcW w:w="2699" w:type="dxa"/>
            <w:tcBorders>
              <w:top w:val="nil"/>
              <w:left w:val="nil"/>
              <w:bottom w:val="nil"/>
              <w:right w:val="nil"/>
            </w:tcBorders>
            <w:shd w:val="clear" w:color="auto" w:fill="A8D08D" w:themeFill="accent6" w:themeFillTint="99"/>
            <w:vAlign w:val="center"/>
          </w:tcPr>
          <w:p w14:paraId="75A1A19E" w14:textId="77777777" w:rsidR="00DA4B96" w:rsidRPr="00574674" w:rsidRDefault="00DA4B96" w:rsidP="00C4616E">
            <w:pPr>
              <w:jc w:val="center"/>
              <w:rPr>
                <w:rFonts w:cstheme="minorHAnsi"/>
                <w:b/>
                <w:bCs/>
                <w:color w:val="FFFFFF" w:themeColor="background1"/>
                <w:sz w:val="28"/>
                <w:szCs w:val="28"/>
              </w:rPr>
            </w:pPr>
            <w:r w:rsidRPr="00574674">
              <w:rPr>
                <w:rFonts w:cstheme="minorHAnsi"/>
                <w:b/>
                <w:bCs/>
                <w:color w:val="FFFFFF" w:themeColor="background1"/>
                <w:sz w:val="28"/>
                <w:szCs w:val="28"/>
              </w:rPr>
              <w:t>Budgeted allocated</w:t>
            </w:r>
          </w:p>
        </w:tc>
      </w:tr>
      <w:tr w:rsidR="00DA4B96" w:rsidRPr="003A3E2A" w14:paraId="43414916" w14:textId="77777777" w:rsidTr="00C4616E">
        <w:trPr>
          <w:trHeight w:val="573"/>
        </w:trPr>
        <w:tc>
          <w:tcPr>
            <w:tcW w:w="3201" w:type="dxa"/>
            <w:tcBorders>
              <w:top w:val="nil"/>
            </w:tcBorders>
          </w:tcPr>
          <w:p w14:paraId="38DA9CD4" w14:textId="77777777" w:rsidR="00DA4B96" w:rsidRDefault="00DA4B96" w:rsidP="00C4616E">
            <w:pPr>
              <w:jc w:val="left"/>
              <w:rPr>
                <w:b/>
                <w:bCs/>
                <w:sz w:val="24"/>
                <w:szCs w:val="24"/>
              </w:rPr>
            </w:pPr>
            <w:r>
              <w:rPr>
                <w:b/>
                <w:bCs/>
                <w:sz w:val="24"/>
                <w:szCs w:val="24"/>
              </w:rPr>
              <w:t>Teaching staff</w:t>
            </w:r>
          </w:p>
        </w:tc>
        <w:tc>
          <w:tcPr>
            <w:tcW w:w="6344" w:type="dxa"/>
            <w:tcBorders>
              <w:top w:val="nil"/>
            </w:tcBorders>
          </w:tcPr>
          <w:p w14:paraId="35BF507A" w14:textId="79622532" w:rsidR="00DA4B96" w:rsidRDefault="000920A2" w:rsidP="00C4616E">
            <w:pPr>
              <w:rPr>
                <w:b/>
                <w:bCs/>
                <w:sz w:val="24"/>
                <w:szCs w:val="24"/>
              </w:rPr>
            </w:pPr>
            <w:r>
              <w:rPr>
                <w:b/>
                <w:bCs/>
                <w:sz w:val="24"/>
                <w:szCs w:val="24"/>
              </w:rPr>
              <w:t>0.6FTE</w:t>
            </w:r>
          </w:p>
        </w:tc>
        <w:tc>
          <w:tcPr>
            <w:tcW w:w="2699" w:type="dxa"/>
            <w:tcBorders>
              <w:top w:val="nil"/>
            </w:tcBorders>
            <w:shd w:val="clear" w:color="auto" w:fill="D9D9D9" w:themeFill="background1" w:themeFillShade="D9"/>
          </w:tcPr>
          <w:p w14:paraId="077F1B89" w14:textId="3C2012D8" w:rsidR="00DA4B96" w:rsidRDefault="000920A2" w:rsidP="00C4616E">
            <w:pPr>
              <w:jc w:val="left"/>
              <w:rPr>
                <w:rFonts w:cstheme="minorHAnsi"/>
                <w:b/>
                <w:bCs/>
                <w:sz w:val="24"/>
                <w:szCs w:val="24"/>
              </w:rPr>
            </w:pPr>
            <w:r>
              <w:rPr>
                <w:rFonts w:cstheme="minorHAnsi"/>
                <w:b/>
                <w:bCs/>
                <w:sz w:val="24"/>
                <w:szCs w:val="24"/>
              </w:rPr>
              <w:t>Priority 2</w:t>
            </w:r>
          </w:p>
        </w:tc>
        <w:tc>
          <w:tcPr>
            <w:tcW w:w="2699" w:type="dxa"/>
            <w:tcBorders>
              <w:top w:val="nil"/>
            </w:tcBorders>
            <w:shd w:val="clear" w:color="auto" w:fill="D9D9D9" w:themeFill="background1" w:themeFillShade="D9"/>
          </w:tcPr>
          <w:p w14:paraId="325007A0" w14:textId="7FFF467F" w:rsidR="00DA4B96" w:rsidRDefault="000920A2" w:rsidP="00C4616E">
            <w:pPr>
              <w:jc w:val="left"/>
              <w:rPr>
                <w:rFonts w:cstheme="minorHAnsi"/>
                <w:b/>
                <w:bCs/>
                <w:sz w:val="24"/>
                <w:szCs w:val="24"/>
              </w:rPr>
            </w:pPr>
            <w:r>
              <w:rPr>
                <w:rFonts w:cstheme="minorHAnsi"/>
                <w:b/>
                <w:bCs/>
                <w:sz w:val="24"/>
                <w:szCs w:val="24"/>
              </w:rPr>
              <w:t>£46000</w:t>
            </w:r>
          </w:p>
        </w:tc>
      </w:tr>
      <w:tr w:rsidR="00DA4B96" w:rsidRPr="003A3E2A" w14:paraId="50DBF2FE" w14:textId="77777777" w:rsidTr="00C4616E">
        <w:trPr>
          <w:trHeight w:val="573"/>
        </w:trPr>
        <w:tc>
          <w:tcPr>
            <w:tcW w:w="3201" w:type="dxa"/>
          </w:tcPr>
          <w:p w14:paraId="3A9DA12B" w14:textId="77777777" w:rsidR="00DA4B96" w:rsidRDefault="00DA4B96" w:rsidP="00C4616E">
            <w:pPr>
              <w:jc w:val="left"/>
              <w:rPr>
                <w:b/>
                <w:bCs/>
                <w:sz w:val="24"/>
                <w:szCs w:val="24"/>
              </w:rPr>
            </w:pPr>
            <w:r>
              <w:rPr>
                <w:b/>
                <w:bCs/>
                <w:sz w:val="24"/>
                <w:szCs w:val="24"/>
              </w:rPr>
              <w:t>Support staff</w:t>
            </w:r>
          </w:p>
        </w:tc>
        <w:tc>
          <w:tcPr>
            <w:tcW w:w="6344" w:type="dxa"/>
          </w:tcPr>
          <w:p w14:paraId="00B83FE6" w14:textId="364980FD" w:rsidR="000D0C8B" w:rsidRDefault="00F31ECF" w:rsidP="00C4616E">
            <w:pPr>
              <w:jc w:val="left"/>
              <w:rPr>
                <w:b/>
                <w:bCs/>
                <w:sz w:val="24"/>
                <w:szCs w:val="24"/>
              </w:rPr>
            </w:pPr>
            <w:r>
              <w:rPr>
                <w:b/>
                <w:bCs/>
                <w:sz w:val="24"/>
                <w:szCs w:val="24"/>
              </w:rPr>
              <w:t>2 support staff</w:t>
            </w:r>
          </w:p>
          <w:p w14:paraId="4C3CAFBC" w14:textId="3B439B8D" w:rsidR="000D0C8B" w:rsidRDefault="000D0C8B" w:rsidP="00C4616E">
            <w:pPr>
              <w:jc w:val="left"/>
              <w:rPr>
                <w:b/>
                <w:bCs/>
                <w:sz w:val="24"/>
                <w:szCs w:val="24"/>
              </w:rPr>
            </w:pPr>
          </w:p>
        </w:tc>
        <w:tc>
          <w:tcPr>
            <w:tcW w:w="2699" w:type="dxa"/>
            <w:shd w:val="clear" w:color="auto" w:fill="D9D9D9" w:themeFill="background1" w:themeFillShade="D9"/>
          </w:tcPr>
          <w:p w14:paraId="4F2E9337" w14:textId="44A2F952" w:rsidR="00DA4B96" w:rsidRDefault="00CB1B81" w:rsidP="00C4616E">
            <w:pPr>
              <w:jc w:val="left"/>
              <w:rPr>
                <w:rFonts w:cstheme="minorHAnsi"/>
                <w:b/>
                <w:bCs/>
                <w:sz w:val="24"/>
                <w:szCs w:val="24"/>
              </w:rPr>
            </w:pPr>
            <w:r>
              <w:rPr>
                <w:rFonts w:cstheme="minorHAnsi"/>
                <w:b/>
                <w:bCs/>
                <w:sz w:val="24"/>
                <w:szCs w:val="24"/>
              </w:rPr>
              <w:t xml:space="preserve">Priority </w:t>
            </w:r>
            <w:r w:rsidR="0042596A">
              <w:rPr>
                <w:rFonts w:cstheme="minorHAnsi"/>
                <w:b/>
                <w:bCs/>
                <w:sz w:val="24"/>
                <w:szCs w:val="24"/>
              </w:rPr>
              <w:t>2</w:t>
            </w:r>
          </w:p>
        </w:tc>
        <w:tc>
          <w:tcPr>
            <w:tcW w:w="2699" w:type="dxa"/>
            <w:shd w:val="clear" w:color="auto" w:fill="D9D9D9" w:themeFill="background1" w:themeFillShade="D9"/>
          </w:tcPr>
          <w:p w14:paraId="48D28F9A" w14:textId="4F8C956C" w:rsidR="00DA4B96" w:rsidRDefault="00CB1B81" w:rsidP="00C4616E">
            <w:pPr>
              <w:jc w:val="left"/>
              <w:rPr>
                <w:rFonts w:cstheme="minorHAnsi"/>
                <w:b/>
                <w:bCs/>
                <w:sz w:val="24"/>
                <w:szCs w:val="24"/>
              </w:rPr>
            </w:pPr>
            <w:r>
              <w:rPr>
                <w:rFonts w:cstheme="minorHAnsi"/>
                <w:b/>
                <w:bCs/>
                <w:sz w:val="24"/>
                <w:szCs w:val="24"/>
              </w:rPr>
              <w:t>£</w:t>
            </w:r>
            <w:r w:rsidR="0025250A">
              <w:rPr>
                <w:rFonts w:cstheme="minorHAnsi"/>
                <w:b/>
                <w:bCs/>
                <w:sz w:val="24"/>
                <w:szCs w:val="24"/>
              </w:rPr>
              <w:t>7</w:t>
            </w:r>
            <w:r w:rsidR="000920A2">
              <w:rPr>
                <w:rFonts w:cstheme="minorHAnsi"/>
                <w:b/>
                <w:bCs/>
                <w:sz w:val="24"/>
                <w:szCs w:val="24"/>
              </w:rPr>
              <w:t>6</w:t>
            </w:r>
            <w:r w:rsidR="0025250A">
              <w:rPr>
                <w:rFonts w:cstheme="minorHAnsi"/>
                <w:b/>
                <w:bCs/>
                <w:sz w:val="24"/>
                <w:szCs w:val="24"/>
              </w:rPr>
              <w:t>000</w:t>
            </w:r>
          </w:p>
        </w:tc>
      </w:tr>
      <w:tr w:rsidR="00DA4B96" w:rsidRPr="003A3E2A" w14:paraId="3CB10D39" w14:textId="77777777" w:rsidTr="00C4616E">
        <w:trPr>
          <w:trHeight w:val="573"/>
        </w:trPr>
        <w:tc>
          <w:tcPr>
            <w:tcW w:w="3201" w:type="dxa"/>
          </w:tcPr>
          <w:p w14:paraId="2105D144" w14:textId="77777777" w:rsidR="00DA4B96" w:rsidRDefault="00DA4B96" w:rsidP="00C4616E">
            <w:pPr>
              <w:jc w:val="left"/>
              <w:rPr>
                <w:b/>
                <w:bCs/>
                <w:sz w:val="24"/>
                <w:szCs w:val="24"/>
              </w:rPr>
            </w:pPr>
            <w:r>
              <w:rPr>
                <w:b/>
                <w:bCs/>
                <w:sz w:val="24"/>
                <w:szCs w:val="24"/>
              </w:rPr>
              <w:t>Supported study</w:t>
            </w:r>
          </w:p>
        </w:tc>
        <w:tc>
          <w:tcPr>
            <w:tcW w:w="6344" w:type="dxa"/>
          </w:tcPr>
          <w:p w14:paraId="7739F31E" w14:textId="77777777" w:rsidR="00DA4B96" w:rsidRDefault="00DA4B96" w:rsidP="00C4616E">
            <w:pPr>
              <w:jc w:val="left"/>
              <w:rPr>
                <w:b/>
                <w:bCs/>
                <w:sz w:val="24"/>
                <w:szCs w:val="24"/>
              </w:rPr>
            </w:pPr>
          </w:p>
        </w:tc>
        <w:tc>
          <w:tcPr>
            <w:tcW w:w="2699" w:type="dxa"/>
            <w:shd w:val="clear" w:color="auto" w:fill="D9D9D9" w:themeFill="background1" w:themeFillShade="D9"/>
          </w:tcPr>
          <w:p w14:paraId="0530C8CD" w14:textId="68A6CD8C" w:rsidR="00DA4B96" w:rsidRDefault="00DA4B96" w:rsidP="00C4616E">
            <w:pPr>
              <w:jc w:val="left"/>
              <w:rPr>
                <w:rFonts w:cstheme="minorHAnsi"/>
                <w:b/>
                <w:bCs/>
                <w:sz w:val="24"/>
                <w:szCs w:val="24"/>
              </w:rPr>
            </w:pPr>
          </w:p>
        </w:tc>
        <w:tc>
          <w:tcPr>
            <w:tcW w:w="2699" w:type="dxa"/>
            <w:shd w:val="clear" w:color="auto" w:fill="D9D9D9" w:themeFill="background1" w:themeFillShade="D9"/>
          </w:tcPr>
          <w:p w14:paraId="3B942089" w14:textId="77777777" w:rsidR="00DA4B96" w:rsidRDefault="00DA4B96" w:rsidP="00C4616E">
            <w:pPr>
              <w:jc w:val="left"/>
              <w:rPr>
                <w:rFonts w:cstheme="minorHAnsi"/>
                <w:b/>
                <w:bCs/>
                <w:sz w:val="24"/>
                <w:szCs w:val="24"/>
              </w:rPr>
            </w:pPr>
          </w:p>
        </w:tc>
      </w:tr>
      <w:tr w:rsidR="00DA4B96" w:rsidRPr="003A3E2A" w14:paraId="145B8514" w14:textId="77777777" w:rsidTr="00C4616E">
        <w:trPr>
          <w:trHeight w:val="573"/>
        </w:trPr>
        <w:tc>
          <w:tcPr>
            <w:tcW w:w="3201" w:type="dxa"/>
          </w:tcPr>
          <w:p w14:paraId="6F551B4C" w14:textId="77777777" w:rsidR="00DA4B96" w:rsidRDefault="00DA4B96" w:rsidP="00C4616E">
            <w:pPr>
              <w:jc w:val="left"/>
              <w:rPr>
                <w:b/>
                <w:bCs/>
                <w:sz w:val="24"/>
                <w:szCs w:val="24"/>
              </w:rPr>
            </w:pPr>
            <w:r>
              <w:rPr>
                <w:b/>
                <w:bCs/>
                <w:sz w:val="24"/>
                <w:szCs w:val="24"/>
              </w:rPr>
              <w:t>Transport</w:t>
            </w:r>
          </w:p>
        </w:tc>
        <w:tc>
          <w:tcPr>
            <w:tcW w:w="6344" w:type="dxa"/>
          </w:tcPr>
          <w:p w14:paraId="2F05196A" w14:textId="77777777" w:rsidR="00DA4B96" w:rsidRDefault="00DA4B96" w:rsidP="00C4616E">
            <w:pPr>
              <w:jc w:val="left"/>
              <w:rPr>
                <w:b/>
                <w:bCs/>
                <w:sz w:val="24"/>
                <w:szCs w:val="24"/>
              </w:rPr>
            </w:pPr>
          </w:p>
        </w:tc>
        <w:tc>
          <w:tcPr>
            <w:tcW w:w="2699" w:type="dxa"/>
            <w:shd w:val="clear" w:color="auto" w:fill="D9D9D9" w:themeFill="background1" w:themeFillShade="D9"/>
          </w:tcPr>
          <w:p w14:paraId="71ACB313" w14:textId="77777777" w:rsidR="00DA4B96" w:rsidRDefault="00DA4B96" w:rsidP="00C4616E">
            <w:pPr>
              <w:jc w:val="left"/>
              <w:rPr>
                <w:rFonts w:cstheme="minorHAnsi"/>
                <w:b/>
                <w:bCs/>
                <w:sz w:val="24"/>
                <w:szCs w:val="24"/>
              </w:rPr>
            </w:pPr>
          </w:p>
        </w:tc>
        <w:tc>
          <w:tcPr>
            <w:tcW w:w="2699" w:type="dxa"/>
            <w:shd w:val="clear" w:color="auto" w:fill="D9D9D9" w:themeFill="background1" w:themeFillShade="D9"/>
          </w:tcPr>
          <w:p w14:paraId="095EC941" w14:textId="77777777" w:rsidR="00DA4B96" w:rsidRDefault="00DA4B96" w:rsidP="00C4616E">
            <w:pPr>
              <w:jc w:val="left"/>
              <w:rPr>
                <w:rFonts w:cstheme="minorHAnsi"/>
                <w:b/>
                <w:bCs/>
                <w:sz w:val="24"/>
                <w:szCs w:val="24"/>
              </w:rPr>
            </w:pPr>
          </w:p>
        </w:tc>
      </w:tr>
      <w:tr w:rsidR="00DA4B96" w:rsidRPr="003A3E2A" w14:paraId="0B477197" w14:textId="77777777" w:rsidTr="00C4616E">
        <w:trPr>
          <w:trHeight w:val="573"/>
        </w:trPr>
        <w:tc>
          <w:tcPr>
            <w:tcW w:w="3201" w:type="dxa"/>
          </w:tcPr>
          <w:p w14:paraId="160D082A" w14:textId="77777777" w:rsidR="00DA4B96" w:rsidRDefault="00DA4B96" w:rsidP="00C4616E">
            <w:pPr>
              <w:jc w:val="left"/>
              <w:rPr>
                <w:b/>
                <w:bCs/>
                <w:sz w:val="24"/>
                <w:szCs w:val="24"/>
              </w:rPr>
            </w:pPr>
            <w:r>
              <w:rPr>
                <w:b/>
                <w:bCs/>
                <w:sz w:val="24"/>
                <w:szCs w:val="24"/>
              </w:rPr>
              <w:t>CLPL</w:t>
            </w:r>
          </w:p>
        </w:tc>
        <w:tc>
          <w:tcPr>
            <w:tcW w:w="6344" w:type="dxa"/>
          </w:tcPr>
          <w:p w14:paraId="0CFEFA12" w14:textId="148C060A" w:rsidR="00DA4B96" w:rsidRDefault="000920A2" w:rsidP="00C4616E">
            <w:pPr>
              <w:jc w:val="left"/>
              <w:rPr>
                <w:b/>
                <w:bCs/>
                <w:sz w:val="24"/>
                <w:szCs w:val="24"/>
              </w:rPr>
            </w:pPr>
            <w:r>
              <w:rPr>
                <w:b/>
                <w:bCs/>
                <w:sz w:val="24"/>
                <w:szCs w:val="24"/>
              </w:rPr>
              <w:t>CYPIC writing</w:t>
            </w:r>
          </w:p>
        </w:tc>
        <w:tc>
          <w:tcPr>
            <w:tcW w:w="2699" w:type="dxa"/>
            <w:shd w:val="clear" w:color="auto" w:fill="D9D9D9" w:themeFill="background1" w:themeFillShade="D9"/>
          </w:tcPr>
          <w:p w14:paraId="2CCC2A9B" w14:textId="11155AF9" w:rsidR="00DA4B96" w:rsidRDefault="000D0C8B" w:rsidP="00C4616E">
            <w:pPr>
              <w:jc w:val="left"/>
              <w:rPr>
                <w:rFonts w:cstheme="minorHAnsi"/>
                <w:b/>
                <w:bCs/>
                <w:sz w:val="24"/>
                <w:szCs w:val="24"/>
              </w:rPr>
            </w:pPr>
            <w:r>
              <w:rPr>
                <w:rFonts w:cstheme="minorHAnsi"/>
                <w:b/>
                <w:bCs/>
                <w:sz w:val="24"/>
                <w:szCs w:val="24"/>
              </w:rPr>
              <w:t>Priority 1</w:t>
            </w:r>
          </w:p>
        </w:tc>
        <w:tc>
          <w:tcPr>
            <w:tcW w:w="2699" w:type="dxa"/>
            <w:shd w:val="clear" w:color="auto" w:fill="D9D9D9" w:themeFill="background1" w:themeFillShade="D9"/>
          </w:tcPr>
          <w:p w14:paraId="2F8B3A47" w14:textId="4BFFB38F" w:rsidR="00DA4B96" w:rsidRDefault="00745C1D" w:rsidP="00C4616E">
            <w:pPr>
              <w:jc w:val="left"/>
              <w:rPr>
                <w:rFonts w:cstheme="minorHAnsi"/>
                <w:b/>
                <w:bCs/>
                <w:sz w:val="24"/>
                <w:szCs w:val="24"/>
              </w:rPr>
            </w:pPr>
            <w:r>
              <w:rPr>
                <w:rFonts w:cstheme="minorHAnsi"/>
                <w:b/>
                <w:bCs/>
                <w:sz w:val="24"/>
                <w:szCs w:val="24"/>
              </w:rPr>
              <w:t>£500</w:t>
            </w:r>
          </w:p>
        </w:tc>
      </w:tr>
      <w:tr w:rsidR="00DA4B96" w:rsidRPr="003A3E2A" w14:paraId="36041880" w14:textId="77777777" w:rsidTr="00C4616E">
        <w:trPr>
          <w:trHeight w:val="573"/>
        </w:trPr>
        <w:tc>
          <w:tcPr>
            <w:tcW w:w="3201" w:type="dxa"/>
          </w:tcPr>
          <w:p w14:paraId="4EDD5F62" w14:textId="77777777" w:rsidR="00DA4B96" w:rsidRDefault="00DA4B96" w:rsidP="00C4616E">
            <w:pPr>
              <w:jc w:val="left"/>
              <w:rPr>
                <w:b/>
                <w:bCs/>
                <w:sz w:val="24"/>
                <w:szCs w:val="24"/>
              </w:rPr>
            </w:pPr>
            <w:r>
              <w:rPr>
                <w:b/>
                <w:bCs/>
                <w:sz w:val="24"/>
                <w:szCs w:val="24"/>
              </w:rPr>
              <w:t>Resources</w:t>
            </w:r>
          </w:p>
        </w:tc>
        <w:tc>
          <w:tcPr>
            <w:tcW w:w="6344" w:type="dxa"/>
          </w:tcPr>
          <w:p w14:paraId="1DA10EEA" w14:textId="6AECA48B" w:rsidR="00DA4B96" w:rsidRDefault="000920A2" w:rsidP="00C4616E">
            <w:pPr>
              <w:jc w:val="left"/>
              <w:rPr>
                <w:b/>
                <w:bCs/>
                <w:sz w:val="24"/>
                <w:szCs w:val="24"/>
              </w:rPr>
            </w:pPr>
            <w:r>
              <w:rPr>
                <w:b/>
                <w:bCs/>
                <w:sz w:val="24"/>
                <w:szCs w:val="24"/>
              </w:rPr>
              <w:t>Learning environments to support inclusive practice</w:t>
            </w:r>
          </w:p>
        </w:tc>
        <w:tc>
          <w:tcPr>
            <w:tcW w:w="2699" w:type="dxa"/>
            <w:shd w:val="clear" w:color="auto" w:fill="D9D9D9" w:themeFill="background1" w:themeFillShade="D9"/>
          </w:tcPr>
          <w:p w14:paraId="46C5F874" w14:textId="630F488E" w:rsidR="00DA4B96" w:rsidRDefault="000920A2" w:rsidP="00C4616E">
            <w:pPr>
              <w:jc w:val="left"/>
              <w:rPr>
                <w:rFonts w:cstheme="minorHAnsi"/>
                <w:b/>
                <w:bCs/>
                <w:sz w:val="24"/>
                <w:szCs w:val="24"/>
              </w:rPr>
            </w:pPr>
            <w:r>
              <w:rPr>
                <w:rFonts w:cstheme="minorHAnsi"/>
                <w:b/>
                <w:bCs/>
                <w:sz w:val="24"/>
                <w:szCs w:val="24"/>
              </w:rPr>
              <w:t>Priority 2</w:t>
            </w:r>
          </w:p>
        </w:tc>
        <w:tc>
          <w:tcPr>
            <w:tcW w:w="2699" w:type="dxa"/>
            <w:shd w:val="clear" w:color="auto" w:fill="D9D9D9" w:themeFill="background1" w:themeFillShade="D9"/>
          </w:tcPr>
          <w:p w14:paraId="33D964FD" w14:textId="75E052E7" w:rsidR="00DA4B96" w:rsidRDefault="000920A2" w:rsidP="00C4616E">
            <w:pPr>
              <w:jc w:val="left"/>
              <w:rPr>
                <w:rFonts w:cstheme="minorHAnsi"/>
                <w:b/>
                <w:bCs/>
                <w:sz w:val="24"/>
                <w:szCs w:val="24"/>
              </w:rPr>
            </w:pPr>
            <w:r>
              <w:rPr>
                <w:rFonts w:cstheme="minorHAnsi"/>
                <w:b/>
                <w:bCs/>
                <w:sz w:val="24"/>
                <w:szCs w:val="24"/>
              </w:rPr>
              <w:t>£5000</w:t>
            </w:r>
          </w:p>
        </w:tc>
      </w:tr>
      <w:tr w:rsidR="00DA4B96" w:rsidRPr="003A3E2A" w14:paraId="19158ED2" w14:textId="77777777" w:rsidTr="00C4616E">
        <w:trPr>
          <w:trHeight w:val="573"/>
        </w:trPr>
        <w:tc>
          <w:tcPr>
            <w:tcW w:w="3201" w:type="dxa"/>
          </w:tcPr>
          <w:p w14:paraId="562CB121" w14:textId="77777777" w:rsidR="00DA4B96" w:rsidRDefault="00DA4B96" w:rsidP="00C4616E">
            <w:pPr>
              <w:jc w:val="left"/>
              <w:rPr>
                <w:b/>
                <w:bCs/>
                <w:sz w:val="24"/>
                <w:szCs w:val="24"/>
              </w:rPr>
            </w:pPr>
            <w:r>
              <w:rPr>
                <w:b/>
                <w:bCs/>
                <w:sz w:val="24"/>
                <w:szCs w:val="24"/>
              </w:rPr>
              <w:t>Payments to other bodies</w:t>
            </w:r>
          </w:p>
        </w:tc>
        <w:tc>
          <w:tcPr>
            <w:tcW w:w="6344" w:type="dxa"/>
          </w:tcPr>
          <w:p w14:paraId="0B941589" w14:textId="77777777" w:rsidR="00DA4B96" w:rsidRDefault="00DA4B96" w:rsidP="00C4616E">
            <w:pPr>
              <w:jc w:val="left"/>
              <w:rPr>
                <w:b/>
                <w:bCs/>
                <w:sz w:val="24"/>
                <w:szCs w:val="24"/>
              </w:rPr>
            </w:pPr>
          </w:p>
        </w:tc>
        <w:tc>
          <w:tcPr>
            <w:tcW w:w="2699" w:type="dxa"/>
            <w:shd w:val="clear" w:color="auto" w:fill="D9D9D9" w:themeFill="background1" w:themeFillShade="D9"/>
          </w:tcPr>
          <w:p w14:paraId="4B0AD461" w14:textId="77777777" w:rsidR="00DA4B96" w:rsidRDefault="00DA4B96" w:rsidP="00C4616E">
            <w:pPr>
              <w:jc w:val="left"/>
              <w:rPr>
                <w:rFonts w:cstheme="minorHAnsi"/>
                <w:b/>
                <w:bCs/>
                <w:sz w:val="24"/>
                <w:szCs w:val="24"/>
              </w:rPr>
            </w:pPr>
          </w:p>
        </w:tc>
        <w:tc>
          <w:tcPr>
            <w:tcW w:w="2699" w:type="dxa"/>
            <w:shd w:val="clear" w:color="auto" w:fill="D9D9D9" w:themeFill="background1" w:themeFillShade="D9"/>
          </w:tcPr>
          <w:p w14:paraId="79825C22" w14:textId="77777777" w:rsidR="00DA4B96" w:rsidRDefault="00DA4B96" w:rsidP="00C4616E">
            <w:pPr>
              <w:jc w:val="left"/>
              <w:rPr>
                <w:rFonts w:cstheme="minorHAnsi"/>
                <w:b/>
                <w:bCs/>
                <w:sz w:val="24"/>
                <w:szCs w:val="24"/>
              </w:rPr>
            </w:pPr>
          </w:p>
        </w:tc>
      </w:tr>
      <w:tr w:rsidR="00DA4B96" w:rsidRPr="003A3E2A" w14:paraId="256A966E" w14:textId="77777777" w:rsidTr="00C4616E">
        <w:trPr>
          <w:trHeight w:val="573"/>
        </w:trPr>
        <w:tc>
          <w:tcPr>
            <w:tcW w:w="3201" w:type="dxa"/>
          </w:tcPr>
          <w:p w14:paraId="6B14DB8A" w14:textId="77777777" w:rsidR="00DA4B96" w:rsidRPr="00DA4A48" w:rsidRDefault="00DA4B96" w:rsidP="00C4616E">
            <w:pPr>
              <w:jc w:val="left"/>
              <w:rPr>
                <w:i/>
                <w:iCs/>
                <w:sz w:val="24"/>
                <w:szCs w:val="24"/>
              </w:rPr>
            </w:pPr>
            <w:r>
              <w:rPr>
                <w:b/>
                <w:bCs/>
                <w:sz w:val="24"/>
                <w:szCs w:val="24"/>
              </w:rPr>
              <w:t xml:space="preserve">Other </w:t>
            </w:r>
            <w:r>
              <w:rPr>
                <w:i/>
                <w:iCs/>
                <w:sz w:val="24"/>
                <w:szCs w:val="24"/>
              </w:rPr>
              <w:t>(please specify)</w:t>
            </w:r>
          </w:p>
        </w:tc>
        <w:tc>
          <w:tcPr>
            <w:tcW w:w="6344" w:type="dxa"/>
          </w:tcPr>
          <w:p w14:paraId="1A372164" w14:textId="77777777" w:rsidR="00DA4B96" w:rsidRDefault="00DA4B96" w:rsidP="00C4616E">
            <w:pPr>
              <w:jc w:val="left"/>
              <w:rPr>
                <w:b/>
                <w:bCs/>
                <w:sz w:val="24"/>
                <w:szCs w:val="24"/>
              </w:rPr>
            </w:pPr>
          </w:p>
        </w:tc>
        <w:tc>
          <w:tcPr>
            <w:tcW w:w="2699" w:type="dxa"/>
            <w:shd w:val="clear" w:color="auto" w:fill="D9D9D9" w:themeFill="background1" w:themeFillShade="D9"/>
          </w:tcPr>
          <w:p w14:paraId="5008AE4D" w14:textId="77777777" w:rsidR="00DA4B96" w:rsidRDefault="00DA4B96" w:rsidP="00C4616E">
            <w:pPr>
              <w:jc w:val="left"/>
              <w:rPr>
                <w:rFonts w:cstheme="minorHAnsi"/>
                <w:b/>
                <w:bCs/>
                <w:sz w:val="24"/>
                <w:szCs w:val="24"/>
              </w:rPr>
            </w:pPr>
          </w:p>
        </w:tc>
        <w:tc>
          <w:tcPr>
            <w:tcW w:w="2699" w:type="dxa"/>
            <w:shd w:val="clear" w:color="auto" w:fill="D9D9D9" w:themeFill="background1" w:themeFillShade="D9"/>
          </w:tcPr>
          <w:p w14:paraId="7813A9EB" w14:textId="77777777" w:rsidR="00DA4B96" w:rsidRDefault="00DA4B96" w:rsidP="00C4616E">
            <w:pPr>
              <w:jc w:val="left"/>
              <w:rPr>
                <w:rFonts w:cstheme="minorHAnsi"/>
                <w:b/>
                <w:bCs/>
                <w:sz w:val="24"/>
                <w:szCs w:val="24"/>
              </w:rPr>
            </w:pPr>
          </w:p>
        </w:tc>
      </w:tr>
    </w:tbl>
    <w:p w14:paraId="3BDCE017" w14:textId="77777777" w:rsidR="00DA4B96" w:rsidRDefault="00DA4B96">
      <w:pPr>
        <w:spacing w:line="259" w:lineRule="auto"/>
        <w:jc w:val="left"/>
      </w:pPr>
    </w:p>
    <w:p w14:paraId="6E38290B" w14:textId="2FAED0BE" w:rsidR="00DA4B96" w:rsidRDefault="00DA4B96">
      <w:pPr>
        <w:spacing w:line="259" w:lineRule="auto"/>
        <w:jc w:val="left"/>
      </w:pPr>
    </w:p>
    <w:p w14:paraId="2222DDD8" w14:textId="77777777" w:rsidR="00393026" w:rsidRDefault="00393026">
      <w:pPr>
        <w:spacing w:line="259" w:lineRule="auto"/>
        <w:jc w:val="left"/>
      </w:pPr>
    </w:p>
    <w:p w14:paraId="5B987618" w14:textId="77777777" w:rsidR="00393026" w:rsidRDefault="00393026">
      <w:pPr>
        <w:spacing w:line="259" w:lineRule="auto"/>
        <w:jc w:val="left"/>
      </w:pPr>
    </w:p>
    <w:p w14:paraId="3630A0D5" w14:textId="77777777" w:rsidR="00393026" w:rsidRDefault="00393026">
      <w:pPr>
        <w:spacing w:line="259" w:lineRule="auto"/>
        <w:jc w:val="left"/>
      </w:pPr>
    </w:p>
    <w:p w14:paraId="102FCA10" w14:textId="77777777" w:rsidR="00393026" w:rsidRDefault="00393026">
      <w:pPr>
        <w:spacing w:line="259" w:lineRule="auto"/>
        <w:jc w:val="left"/>
      </w:pPr>
    </w:p>
    <w:p w14:paraId="5A1BFC55" w14:textId="77777777" w:rsidR="00393026" w:rsidRDefault="00393026">
      <w:pPr>
        <w:spacing w:line="259" w:lineRule="auto"/>
        <w:jc w:val="left"/>
      </w:pPr>
    </w:p>
    <w:p w14:paraId="48C62C5A" w14:textId="77777777" w:rsidR="00393026" w:rsidRDefault="00393026">
      <w:pPr>
        <w:spacing w:line="259" w:lineRule="auto"/>
        <w:jc w:val="left"/>
      </w:pPr>
    </w:p>
    <w:p w14:paraId="15117670" w14:textId="77777777" w:rsidR="00393026" w:rsidRDefault="00393026">
      <w:pPr>
        <w:spacing w:line="259" w:lineRule="auto"/>
        <w:jc w:val="left"/>
      </w:pPr>
    </w:p>
    <w:p w14:paraId="69B6436D" w14:textId="77777777" w:rsidR="00F31ECF" w:rsidRDefault="00F31ECF" w:rsidP="00393026">
      <w:pPr>
        <w:jc w:val="left"/>
        <w:rPr>
          <w:rFonts w:ascii="Aptos" w:eastAsia="Aptos" w:hAnsi="Aptos" w:cs="Aptos"/>
          <w:b/>
          <w:bCs/>
          <w:color w:val="000000" w:themeColor="text1"/>
          <w:sz w:val="32"/>
          <w:szCs w:val="32"/>
          <w:u w:val="single"/>
          <w:lang w:val="en-US"/>
        </w:rPr>
      </w:pPr>
    </w:p>
    <w:p w14:paraId="326CAA83" w14:textId="3CE64A1E" w:rsidR="00393026" w:rsidRDefault="00393026" w:rsidP="00393026">
      <w:pPr>
        <w:jc w:val="left"/>
        <w:rPr>
          <w:rFonts w:ascii="Aptos" w:eastAsia="Aptos" w:hAnsi="Aptos" w:cs="Aptos"/>
          <w:b/>
          <w:bCs/>
          <w:color w:val="000000" w:themeColor="text1"/>
          <w:sz w:val="32"/>
          <w:szCs w:val="32"/>
          <w:u w:val="single"/>
          <w:lang w:val="en-US"/>
        </w:rPr>
      </w:pPr>
      <w:r w:rsidRPr="4B39DCBC">
        <w:rPr>
          <w:rFonts w:ascii="Aptos" w:eastAsia="Aptos" w:hAnsi="Aptos" w:cs="Aptos"/>
          <w:b/>
          <w:bCs/>
          <w:color w:val="000000" w:themeColor="text1"/>
          <w:sz w:val="32"/>
          <w:szCs w:val="32"/>
          <w:u w:val="single"/>
          <w:lang w:val="en-US"/>
        </w:rPr>
        <w:lastRenderedPageBreak/>
        <w:t xml:space="preserve">Driving Excellence and Equity </w:t>
      </w:r>
    </w:p>
    <w:p w14:paraId="0DD636EA" w14:textId="77777777" w:rsidR="00393026" w:rsidRDefault="00393026" w:rsidP="00393026">
      <w:pPr>
        <w:jc w:val="left"/>
        <w:rPr>
          <w:rFonts w:ascii="Aptos" w:eastAsia="Aptos" w:hAnsi="Aptos" w:cs="Aptos"/>
          <w:b/>
          <w:bCs/>
          <w:color w:val="000000" w:themeColor="text1"/>
          <w:sz w:val="32"/>
          <w:szCs w:val="32"/>
        </w:rPr>
      </w:pPr>
      <w:r w:rsidRPr="4B39DCBC">
        <w:rPr>
          <w:rFonts w:ascii="Aptos" w:eastAsia="Aptos" w:hAnsi="Aptos" w:cs="Aptos"/>
          <w:b/>
          <w:bCs/>
          <w:color w:val="000000" w:themeColor="text1"/>
          <w:sz w:val="32"/>
          <w:szCs w:val="32"/>
          <w:u w:val="single"/>
          <w:lang w:val="en-US"/>
        </w:rPr>
        <w:t xml:space="preserve">Standards and Quality Report </w:t>
      </w:r>
    </w:p>
    <w:p w14:paraId="6E0561E2" w14:textId="77777777" w:rsidR="00393026" w:rsidRDefault="00393026" w:rsidP="00393026">
      <w:pPr>
        <w:rPr>
          <w:rFonts w:ascii="Aptos" w:eastAsia="Aptos" w:hAnsi="Aptos" w:cs="Aptos"/>
          <w:color w:val="000000" w:themeColor="text1"/>
          <w:sz w:val="24"/>
          <w:szCs w:val="24"/>
        </w:rPr>
      </w:pPr>
    </w:p>
    <w:p w14:paraId="5F8901C0" w14:textId="7EBA7ACE" w:rsidR="00393026" w:rsidRDefault="00393026" w:rsidP="00393026">
      <w:pPr>
        <w:jc w:val="left"/>
        <w:rPr>
          <w:rFonts w:ascii="Aptos" w:eastAsia="Aptos" w:hAnsi="Aptos" w:cs="Aptos"/>
          <w:color w:val="000000" w:themeColor="text1"/>
          <w:sz w:val="24"/>
          <w:szCs w:val="24"/>
        </w:rPr>
      </w:pPr>
      <w:r>
        <w:rPr>
          <w:rFonts w:ascii="Aptos" w:eastAsia="Aptos" w:hAnsi="Aptos" w:cs="Aptos"/>
          <w:color w:val="000000" w:themeColor="text1"/>
          <w:sz w:val="24"/>
          <w:szCs w:val="24"/>
          <w:lang w:val="en-US"/>
        </w:rPr>
        <w:t xml:space="preserve">Ballumbie Primary School </w:t>
      </w:r>
    </w:p>
    <w:p w14:paraId="26151D42" w14:textId="77777777" w:rsidR="00393026" w:rsidRDefault="00393026" w:rsidP="00393026">
      <w:pPr>
        <w:jc w:val="center"/>
        <w:rPr>
          <w:rFonts w:ascii="Aptos" w:eastAsia="Aptos" w:hAnsi="Aptos" w:cs="Aptos"/>
          <w:color w:val="000000" w:themeColor="text1"/>
          <w:sz w:val="24"/>
          <w:szCs w:val="24"/>
          <w:lang w:val="en-US"/>
        </w:rPr>
      </w:pPr>
    </w:p>
    <w:p w14:paraId="0AA03B07" w14:textId="0DED98BD" w:rsidR="00393026" w:rsidRDefault="00393026" w:rsidP="00393026">
      <w:pPr>
        <w:spacing w:line="259" w:lineRule="auto"/>
        <w:jc w:val="left"/>
        <w:rPr>
          <w:rFonts w:ascii="Aptos" w:eastAsia="Aptos" w:hAnsi="Aptos" w:cs="Aptos"/>
          <w:color w:val="000000" w:themeColor="text1"/>
          <w:sz w:val="24"/>
          <w:szCs w:val="24"/>
          <w:lang w:val="en-US"/>
        </w:rPr>
      </w:pPr>
      <w:r>
        <w:rPr>
          <w:rFonts w:ascii="Aptos" w:eastAsia="Aptos" w:hAnsi="Aptos" w:cs="Aptos"/>
          <w:color w:val="000000" w:themeColor="text1"/>
          <w:sz w:val="24"/>
          <w:szCs w:val="24"/>
          <w:lang w:val="en-US"/>
        </w:rPr>
        <w:t>June 2026</w:t>
      </w:r>
    </w:p>
    <w:p w14:paraId="5433AD43" w14:textId="77777777" w:rsidR="00393026" w:rsidRDefault="00393026" w:rsidP="00393026">
      <w:pPr>
        <w:spacing w:line="259" w:lineRule="auto"/>
        <w:jc w:val="left"/>
        <w:rPr>
          <w:rFonts w:asciiTheme="minorHAnsi" w:hAnsiTheme="minorHAnsi" w:cstheme="minorBidi"/>
        </w:rPr>
      </w:pPr>
    </w:p>
    <w:tbl>
      <w:tblPr>
        <w:tblStyle w:val="TableGrid"/>
        <w:tblW w:w="0" w:type="auto"/>
        <w:tblLayout w:type="fixed"/>
        <w:tblLook w:val="06A0" w:firstRow="1" w:lastRow="0" w:firstColumn="1" w:lastColumn="0" w:noHBand="1" w:noVBand="1"/>
      </w:tblPr>
      <w:tblGrid>
        <w:gridCol w:w="14565"/>
      </w:tblGrid>
      <w:tr w:rsidR="00393026" w14:paraId="7DE39DDF" w14:textId="77777777" w:rsidTr="005274C6">
        <w:trPr>
          <w:trHeight w:val="300"/>
        </w:trPr>
        <w:tc>
          <w:tcPr>
            <w:tcW w:w="14565" w:type="dxa"/>
          </w:tcPr>
          <w:p w14:paraId="225F7F30" w14:textId="77777777" w:rsidR="00393026" w:rsidRDefault="00393026" w:rsidP="005274C6"/>
          <w:p w14:paraId="06CFA1CB" w14:textId="17D4E424" w:rsidR="00393026" w:rsidRPr="00FF21D5" w:rsidRDefault="00393026" w:rsidP="00393026">
            <w:pPr>
              <w:rPr>
                <w:rFonts w:ascii="Arial" w:hAnsi="Arial" w:cs="Arial"/>
                <w:sz w:val="24"/>
                <w:szCs w:val="24"/>
              </w:rPr>
            </w:pPr>
            <w:r w:rsidRPr="00FF21D5">
              <w:rPr>
                <w:rFonts w:ascii="Arial" w:hAnsi="Arial" w:cs="Arial"/>
                <w:sz w:val="24"/>
                <w:szCs w:val="24"/>
              </w:rPr>
              <w:t xml:space="preserve">Ballumbie is a non-denominational school with a </w:t>
            </w:r>
            <w:r>
              <w:rPr>
                <w:rFonts w:ascii="Arial" w:hAnsi="Arial" w:cs="Arial"/>
                <w:sz w:val="24"/>
                <w:szCs w:val="24"/>
              </w:rPr>
              <w:t xml:space="preserve">school </w:t>
            </w:r>
            <w:r w:rsidRPr="00FF21D5">
              <w:rPr>
                <w:rFonts w:ascii="Arial" w:hAnsi="Arial" w:cs="Arial"/>
                <w:sz w:val="24"/>
                <w:szCs w:val="24"/>
              </w:rPr>
              <w:t xml:space="preserve">roll today of 386 </w:t>
            </w:r>
            <w:r>
              <w:rPr>
                <w:rFonts w:ascii="Arial" w:hAnsi="Arial" w:cs="Arial"/>
                <w:sz w:val="24"/>
                <w:szCs w:val="24"/>
              </w:rPr>
              <w:t xml:space="preserve">children. </w:t>
            </w:r>
            <w:r w:rsidRPr="00FF21D5">
              <w:rPr>
                <w:rFonts w:ascii="Arial" w:hAnsi="Arial" w:cs="Arial"/>
                <w:sz w:val="24"/>
                <w:szCs w:val="24"/>
              </w:rPr>
              <w:t xml:space="preserve">Within our school we </w:t>
            </w:r>
            <w:r w:rsidRPr="006709F2">
              <w:rPr>
                <w:rFonts w:ascii="Arial" w:hAnsi="Arial" w:cs="Arial"/>
                <w:sz w:val="24"/>
                <w:szCs w:val="24"/>
              </w:rPr>
              <w:t>have 14 mainstream</w:t>
            </w:r>
            <w:r w:rsidRPr="00FF21D5">
              <w:rPr>
                <w:rFonts w:ascii="Arial" w:hAnsi="Arial" w:cs="Arial"/>
                <w:sz w:val="24"/>
                <w:szCs w:val="24"/>
              </w:rPr>
              <w:t xml:space="preserve"> classes and 3 </w:t>
            </w:r>
            <w:r>
              <w:rPr>
                <w:rFonts w:ascii="Arial" w:hAnsi="Arial" w:cs="Arial"/>
                <w:sz w:val="24"/>
                <w:szCs w:val="24"/>
              </w:rPr>
              <w:t>supported classes, named the Sunshine room, Rainbow room and Beehive.</w:t>
            </w:r>
          </w:p>
          <w:p w14:paraId="667EADE7" w14:textId="77777777" w:rsidR="00393026" w:rsidRDefault="00393026" w:rsidP="00393026">
            <w:pPr>
              <w:rPr>
                <w:rFonts w:ascii="Arial" w:hAnsi="Arial" w:cs="Arial"/>
                <w:sz w:val="24"/>
                <w:szCs w:val="24"/>
              </w:rPr>
            </w:pPr>
            <w:r>
              <w:rPr>
                <w:rFonts w:ascii="Arial" w:hAnsi="Arial" w:cs="Arial"/>
                <w:sz w:val="24"/>
                <w:szCs w:val="24"/>
              </w:rPr>
              <w:t xml:space="preserve">Our nursery has 38 term time children 3- 5, 19 full year morning spaces 3-5, 5 condensed week spaces 3 – 5 and 15 2-year-old spaces.  </w:t>
            </w:r>
          </w:p>
          <w:p w14:paraId="24E269DC" w14:textId="77777777" w:rsidR="00393026" w:rsidRDefault="00393026" w:rsidP="00393026">
            <w:pPr>
              <w:rPr>
                <w:rFonts w:ascii="Arial" w:hAnsi="Arial" w:cs="Arial"/>
                <w:sz w:val="24"/>
                <w:szCs w:val="24"/>
              </w:rPr>
            </w:pPr>
            <w:r w:rsidRPr="00FF21D5">
              <w:rPr>
                <w:rFonts w:ascii="Arial" w:hAnsi="Arial" w:cs="Arial"/>
                <w:sz w:val="24"/>
                <w:szCs w:val="24"/>
              </w:rPr>
              <w:t xml:space="preserve">Our </w:t>
            </w:r>
            <w:r>
              <w:rPr>
                <w:rFonts w:ascii="Arial" w:hAnsi="Arial" w:cs="Arial"/>
                <w:sz w:val="24"/>
                <w:szCs w:val="24"/>
              </w:rPr>
              <w:t>school</w:t>
            </w:r>
            <w:r w:rsidRPr="00FF21D5">
              <w:rPr>
                <w:rFonts w:ascii="Arial" w:hAnsi="Arial" w:cs="Arial"/>
                <w:sz w:val="24"/>
                <w:szCs w:val="24"/>
              </w:rPr>
              <w:t xml:space="preserve"> </w:t>
            </w:r>
            <w:r>
              <w:rPr>
                <w:rFonts w:ascii="Arial" w:hAnsi="Arial" w:cs="Arial"/>
                <w:sz w:val="24"/>
                <w:szCs w:val="24"/>
              </w:rPr>
              <w:t xml:space="preserve">and nursery </w:t>
            </w:r>
            <w:r w:rsidRPr="00FF21D5">
              <w:rPr>
                <w:rFonts w:ascii="Arial" w:hAnsi="Arial" w:cs="Arial"/>
                <w:sz w:val="24"/>
                <w:szCs w:val="24"/>
              </w:rPr>
              <w:t xml:space="preserve">demographic is mixed, 60% of children live within deciles 1 &amp; 2, 71% of our P6 and P7 cohorts have free meal entitlements, </w:t>
            </w:r>
            <w:r>
              <w:rPr>
                <w:rFonts w:ascii="Arial" w:hAnsi="Arial" w:cs="Arial"/>
                <w:sz w:val="24"/>
                <w:szCs w:val="24"/>
              </w:rPr>
              <w:t xml:space="preserve">37% </w:t>
            </w:r>
            <w:r w:rsidRPr="00D553C9">
              <w:rPr>
                <w:rFonts w:ascii="Arial" w:hAnsi="Arial" w:cs="Arial"/>
                <w:sz w:val="24"/>
                <w:szCs w:val="24"/>
              </w:rPr>
              <w:t>seek clothing grant support,</w:t>
            </w:r>
            <w:r w:rsidRPr="00FF21D5">
              <w:rPr>
                <w:rFonts w:ascii="Arial" w:hAnsi="Arial" w:cs="Arial"/>
                <w:sz w:val="24"/>
                <w:szCs w:val="24"/>
              </w:rPr>
              <w:t xml:space="preserve"> giving a</w:t>
            </w:r>
            <w:r>
              <w:rPr>
                <w:rFonts w:ascii="Arial" w:hAnsi="Arial" w:cs="Arial"/>
                <w:sz w:val="24"/>
                <w:szCs w:val="24"/>
              </w:rPr>
              <w:t xml:space="preserve"> perspective on the community we serve</w:t>
            </w:r>
            <w:r w:rsidRPr="00FF21D5">
              <w:rPr>
                <w:rFonts w:ascii="Arial" w:hAnsi="Arial" w:cs="Arial"/>
                <w:sz w:val="24"/>
                <w:szCs w:val="24"/>
              </w:rPr>
              <w:t xml:space="preserve">. </w:t>
            </w:r>
          </w:p>
          <w:p w14:paraId="1D03E8D4" w14:textId="77777777" w:rsidR="00393026" w:rsidRDefault="00393026" w:rsidP="00393026">
            <w:pPr>
              <w:rPr>
                <w:rFonts w:ascii="Arial" w:hAnsi="Arial" w:cs="Arial"/>
                <w:sz w:val="24"/>
                <w:szCs w:val="24"/>
              </w:rPr>
            </w:pPr>
            <w:r w:rsidRPr="00FF21D5">
              <w:rPr>
                <w:rFonts w:ascii="Arial" w:hAnsi="Arial" w:cs="Arial"/>
                <w:sz w:val="24"/>
                <w:szCs w:val="24"/>
              </w:rPr>
              <w:t>25% of our children have additional support n</w:t>
            </w:r>
            <w:r>
              <w:rPr>
                <w:rFonts w:ascii="Arial" w:hAnsi="Arial" w:cs="Arial"/>
                <w:sz w:val="24"/>
                <w:szCs w:val="24"/>
              </w:rPr>
              <w:t xml:space="preserve">eeds. </w:t>
            </w:r>
          </w:p>
          <w:p w14:paraId="3A07C091" w14:textId="77777777" w:rsidR="00393026" w:rsidRPr="00FF21D5" w:rsidRDefault="00393026" w:rsidP="00393026">
            <w:pPr>
              <w:rPr>
                <w:rFonts w:ascii="Arial" w:hAnsi="Arial" w:cs="Arial"/>
                <w:sz w:val="24"/>
                <w:szCs w:val="24"/>
              </w:rPr>
            </w:pPr>
            <w:r w:rsidRPr="00FF21D5">
              <w:rPr>
                <w:rFonts w:ascii="Arial" w:hAnsi="Arial" w:cs="Arial"/>
                <w:sz w:val="24"/>
                <w:szCs w:val="24"/>
              </w:rPr>
              <w:t>In line with these figures, we received a PEF allocation of £196,000</w:t>
            </w:r>
          </w:p>
          <w:p w14:paraId="40231D1D" w14:textId="5D410428" w:rsidR="00393026" w:rsidRPr="00393026" w:rsidRDefault="00393026" w:rsidP="005274C6">
            <w:pPr>
              <w:rPr>
                <w:rFonts w:ascii="Arial" w:hAnsi="Arial" w:cs="Arial"/>
                <w:sz w:val="24"/>
                <w:szCs w:val="24"/>
              </w:rPr>
            </w:pPr>
            <w:r w:rsidRPr="00FF21D5">
              <w:rPr>
                <w:rFonts w:ascii="Arial" w:hAnsi="Arial" w:cs="Arial"/>
                <w:sz w:val="24"/>
                <w:szCs w:val="24"/>
              </w:rPr>
              <w:t>Almost all staff are aware of the barriers some of our children and families face in terms of the socio-economic factors, which can at times have an impact on their engagement in learning. Our S</w:t>
            </w:r>
            <w:r>
              <w:rPr>
                <w:rFonts w:ascii="Arial" w:hAnsi="Arial" w:cs="Arial"/>
                <w:sz w:val="24"/>
                <w:szCs w:val="24"/>
              </w:rPr>
              <w:t xml:space="preserve">chool and </w:t>
            </w:r>
            <w:r w:rsidRPr="00FF21D5">
              <w:rPr>
                <w:rFonts w:ascii="Arial" w:hAnsi="Arial" w:cs="Arial"/>
                <w:sz w:val="24"/>
                <w:szCs w:val="24"/>
              </w:rPr>
              <w:t>F</w:t>
            </w:r>
            <w:r>
              <w:rPr>
                <w:rFonts w:ascii="Arial" w:hAnsi="Arial" w:cs="Arial"/>
                <w:sz w:val="24"/>
                <w:szCs w:val="24"/>
              </w:rPr>
              <w:t xml:space="preserve">amily </w:t>
            </w:r>
            <w:r w:rsidRPr="00FF21D5">
              <w:rPr>
                <w:rFonts w:ascii="Arial" w:hAnsi="Arial" w:cs="Arial"/>
                <w:sz w:val="24"/>
                <w:szCs w:val="24"/>
              </w:rPr>
              <w:t>W</w:t>
            </w:r>
            <w:r>
              <w:rPr>
                <w:rFonts w:ascii="Arial" w:hAnsi="Arial" w:cs="Arial"/>
                <w:sz w:val="24"/>
                <w:szCs w:val="24"/>
              </w:rPr>
              <w:t>orker, funded by Pupil Equity Funding,</w:t>
            </w:r>
            <w:r w:rsidRPr="00FF21D5">
              <w:rPr>
                <w:rFonts w:ascii="Arial" w:hAnsi="Arial" w:cs="Arial"/>
                <w:sz w:val="24"/>
                <w:szCs w:val="24"/>
              </w:rPr>
              <w:t xml:space="preserve"> is fundamental in supporting our children and families</w:t>
            </w:r>
            <w:r>
              <w:rPr>
                <w:rFonts w:ascii="Arial" w:hAnsi="Arial" w:cs="Arial"/>
                <w:sz w:val="24"/>
                <w:szCs w:val="24"/>
              </w:rPr>
              <w:t xml:space="preserve">, offering a variety of supportive and wellbeing pathways, for example </w:t>
            </w:r>
            <w:r w:rsidRPr="00FF21D5">
              <w:rPr>
                <w:rFonts w:ascii="Arial" w:hAnsi="Arial" w:cs="Arial"/>
                <w:sz w:val="24"/>
                <w:szCs w:val="24"/>
              </w:rPr>
              <w:t xml:space="preserve">through </w:t>
            </w:r>
            <w:r>
              <w:rPr>
                <w:rFonts w:ascii="Arial" w:hAnsi="Arial" w:cs="Arial"/>
                <w:sz w:val="24"/>
                <w:szCs w:val="24"/>
              </w:rPr>
              <w:t>our F</w:t>
            </w:r>
            <w:r w:rsidRPr="00FF21D5">
              <w:rPr>
                <w:rFonts w:ascii="Arial" w:hAnsi="Arial" w:cs="Arial"/>
                <w:sz w:val="24"/>
                <w:szCs w:val="24"/>
              </w:rPr>
              <w:t xml:space="preserve">amily </w:t>
            </w:r>
            <w:r>
              <w:rPr>
                <w:rFonts w:ascii="Arial" w:hAnsi="Arial" w:cs="Arial"/>
                <w:sz w:val="24"/>
                <w:szCs w:val="24"/>
              </w:rPr>
              <w:t>G</w:t>
            </w:r>
            <w:r w:rsidRPr="00FF21D5">
              <w:rPr>
                <w:rFonts w:ascii="Arial" w:hAnsi="Arial" w:cs="Arial"/>
                <w:sz w:val="24"/>
                <w:szCs w:val="24"/>
              </w:rPr>
              <w:t>roups</w:t>
            </w:r>
            <w:r>
              <w:rPr>
                <w:rFonts w:ascii="Arial" w:hAnsi="Arial" w:cs="Arial"/>
                <w:sz w:val="24"/>
                <w:szCs w:val="24"/>
              </w:rPr>
              <w:t xml:space="preserve"> and Young Carers group</w:t>
            </w:r>
            <w:r w:rsidRPr="00FF21D5">
              <w:rPr>
                <w:rFonts w:ascii="Arial" w:hAnsi="Arial" w:cs="Arial"/>
                <w:sz w:val="24"/>
                <w:szCs w:val="24"/>
              </w:rPr>
              <w:t>.</w:t>
            </w:r>
            <w:r>
              <w:rPr>
                <w:rFonts w:ascii="Arial" w:hAnsi="Arial" w:cs="Arial"/>
                <w:sz w:val="24"/>
                <w:szCs w:val="24"/>
              </w:rPr>
              <w:t xml:space="preserve"> </w:t>
            </w:r>
            <w:r w:rsidRPr="00FF21D5">
              <w:rPr>
                <w:rFonts w:ascii="Arial" w:hAnsi="Arial" w:cs="Arial"/>
                <w:sz w:val="24"/>
                <w:szCs w:val="24"/>
              </w:rPr>
              <w:t xml:space="preserve">At Ballumbie our vision of ‘Support all’ encompasses this. </w:t>
            </w:r>
          </w:p>
          <w:p w14:paraId="687C26A6" w14:textId="77777777" w:rsidR="00393026" w:rsidRDefault="00393026" w:rsidP="005274C6"/>
        </w:tc>
      </w:tr>
      <w:tr w:rsidR="00393026" w14:paraId="615CB737" w14:textId="77777777" w:rsidTr="005274C6">
        <w:trPr>
          <w:trHeight w:val="300"/>
        </w:trPr>
        <w:tc>
          <w:tcPr>
            <w:tcW w:w="14565" w:type="dxa"/>
            <w:shd w:val="clear" w:color="auto" w:fill="92D050"/>
          </w:tcPr>
          <w:p w14:paraId="202C5F9C" w14:textId="7EB5D0D3" w:rsidR="00393026" w:rsidRPr="00393026" w:rsidRDefault="00393026" w:rsidP="00393026">
            <w:pPr>
              <w:jc w:val="left"/>
              <w:rPr>
                <w:rFonts w:ascii="Arial" w:eastAsia="+mn-ea" w:hAnsi="Arial" w:cs="Arial"/>
                <w:color w:val="000000"/>
                <w:sz w:val="24"/>
                <w:szCs w:val="24"/>
                <w:lang w:eastAsia="en-GB"/>
              </w:rPr>
            </w:pPr>
            <w:r w:rsidRPr="00393026">
              <w:rPr>
                <w:rFonts w:ascii="Arial" w:hAnsi="Arial" w:cs="Arial"/>
                <w:b/>
                <w:bCs/>
                <w:sz w:val="24"/>
                <w:szCs w:val="24"/>
              </w:rPr>
              <w:t xml:space="preserve">SIP priority 1 - </w:t>
            </w:r>
            <w:r w:rsidRPr="00393026">
              <w:rPr>
                <w:rFonts w:ascii="Arial" w:eastAsia="+mn-ea" w:hAnsi="Arial" w:cs="Arial"/>
                <w:color w:val="000000"/>
                <w:sz w:val="24"/>
                <w:szCs w:val="24"/>
                <w:lang w:eastAsia="en-GB"/>
              </w:rPr>
              <w:t>Raise attainment in literacy to 80% by June 2026</w:t>
            </w:r>
          </w:p>
        </w:tc>
      </w:tr>
      <w:tr w:rsidR="00393026" w14:paraId="7E1ECD02" w14:textId="77777777" w:rsidTr="005274C6">
        <w:trPr>
          <w:trHeight w:val="300"/>
        </w:trPr>
        <w:tc>
          <w:tcPr>
            <w:tcW w:w="14565" w:type="dxa"/>
          </w:tcPr>
          <w:p w14:paraId="710969EC" w14:textId="77777777" w:rsidR="00393026" w:rsidRDefault="00393026" w:rsidP="005274C6">
            <w:pPr>
              <w:rPr>
                <w:b/>
                <w:bCs/>
              </w:rPr>
            </w:pPr>
          </w:p>
          <w:p w14:paraId="3CEDA720" w14:textId="6DD97E08" w:rsidR="00393026" w:rsidRDefault="00393026" w:rsidP="005274C6">
            <w:pPr>
              <w:rPr>
                <w:b/>
                <w:bCs/>
              </w:rPr>
            </w:pPr>
            <w:r w:rsidRPr="4B39DCBC">
              <w:rPr>
                <w:b/>
                <w:bCs/>
              </w:rPr>
              <w:t>Progress including quantitative data to measure progress</w:t>
            </w:r>
          </w:p>
          <w:p w14:paraId="72F9F620" w14:textId="77777777" w:rsidR="00393026" w:rsidRDefault="00393026" w:rsidP="005274C6">
            <w:pPr>
              <w:rPr>
                <w:b/>
                <w:bCs/>
              </w:rPr>
            </w:pPr>
          </w:p>
          <w:p w14:paraId="7B8E2555" w14:textId="77777777" w:rsidR="00393026" w:rsidRDefault="00393026" w:rsidP="00393026">
            <w:r w:rsidRPr="4B39DCBC">
              <w:rPr>
                <w:b/>
                <w:bCs/>
              </w:rPr>
              <w:t>Improvement in Literacy attainment</w:t>
            </w:r>
            <w:r>
              <w:t xml:space="preserve"> (include data over time for P1,4, and P7 and comment specifically on how you are closing the poverty related attainment gap 200 words max)</w:t>
            </w:r>
          </w:p>
          <w:p w14:paraId="173B3653" w14:textId="77777777" w:rsidR="00393026" w:rsidRDefault="00393026" w:rsidP="00393026"/>
          <w:p w14:paraId="559FDF26" w14:textId="77777777" w:rsidR="00393026" w:rsidRDefault="00393026" w:rsidP="00393026">
            <w:r>
              <w:t>Be sure to capture where current p4s were in P1 and where current P7s were in P4 and P1</w:t>
            </w:r>
          </w:p>
          <w:p w14:paraId="71409C34" w14:textId="77777777" w:rsidR="00393026" w:rsidRDefault="00393026" w:rsidP="00393026">
            <w:r>
              <w:t>Share any good news stories here re attainment in literacy in specific year groups following targeted interventions</w:t>
            </w:r>
          </w:p>
          <w:p w14:paraId="56B56A34" w14:textId="77777777" w:rsidR="00393026" w:rsidRDefault="00393026" w:rsidP="00393026">
            <w:r>
              <w:t>Include any improvements related to the work in SIG/EDLM</w:t>
            </w:r>
          </w:p>
          <w:p w14:paraId="7A6410A6" w14:textId="77777777" w:rsidR="00393026" w:rsidRDefault="00393026" w:rsidP="005274C6">
            <w:pPr>
              <w:rPr>
                <w:b/>
                <w:bCs/>
              </w:rPr>
            </w:pPr>
          </w:p>
          <w:p w14:paraId="6BDFA737" w14:textId="77777777" w:rsidR="00393026" w:rsidRDefault="00393026" w:rsidP="005274C6">
            <w:pPr>
              <w:rPr>
                <w:b/>
                <w:bCs/>
              </w:rPr>
            </w:pPr>
          </w:p>
        </w:tc>
      </w:tr>
      <w:tr w:rsidR="00393026" w14:paraId="3F97EDFB" w14:textId="77777777" w:rsidTr="005274C6">
        <w:trPr>
          <w:trHeight w:val="300"/>
        </w:trPr>
        <w:tc>
          <w:tcPr>
            <w:tcW w:w="14565" w:type="dxa"/>
          </w:tcPr>
          <w:p w14:paraId="621BDE4A" w14:textId="08FB60D1" w:rsidR="00393026" w:rsidRDefault="00393026" w:rsidP="005274C6">
            <w:pPr>
              <w:rPr>
                <w:b/>
                <w:bCs/>
              </w:rPr>
            </w:pPr>
            <w:r w:rsidRPr="4B39DCBC">
              <w:rPr>
                <w:b/>
                <w:bCs/>
              </w:rPr>
              <w:lastRenderedPageBreak/>
              <w:t xml:space="preserve">Next steps </w:t>
            </w:r>
          </w:p>
          <w:p w14:paraId="45FF7320" w14:textId="77777777" w:rsidR="00F31ECF" w:rsidRDefault="00F31ECF" w:rsidP="005274C6">
            <w:pPr>
              <w:rPr>
                <w:b/>
                <w:bCs/>
              </w:rPr>
            </w:pPr>
          </w:p>
          <w:p w14:paraId="689DACFD" w14:textId="08F7DD9A" w:rsidR="00F31ECF" w:rsidRPr="00F31ECF" w:rsidRDefault="00F31ECF" w:rsidP="005274C6">
            <w:pPr>
              <w:rPr>
                <w:rFonts w:ascii="Arial" w:hAnsi="Arial" w:cs="Arial"/>
                <w:sz w:val="24"/>
                <w:szCs w:val="24"/>
              </w:rPr>
            </w:pPr>
            <w:r w:rsidRPr="00F31ECF">
              <w:rPr>
                <w:rFonts w:ascii="Arial" w:hAnsi="Arial" w:cs="Arial"/>
                <w:sz w:val="24"/>
                <w:szCs w:val="24"/>
              </w:rPr>
              <w:t xml:space="preserve">Following review of a consistent writing plan from P1 – P7, this will be implemented from August 2026. </w:t>
            </w:r>
          </w:p>
          <w:p w14:paraId="622BA64E" w14:textId="77777777" w:rsidR="00393026" w:rsidRDefault="00393026" w:rsidP="005274C6">
            <w:pPr>
              <w:rPr>
                <w:b/>
                <w:bCs/>
              </w:rPr>
            </w:pPr>
          </w:p>
        </w:tc>
      </w:tr>
    </w:tbl>
    <w:p w14:paraId="42918263" w14:textId="77777777" w:rsidR="00393026" w:rsidRDefault="00393026" w:rsidP="00393026"/>
    <w:tbl>
      <w:tblPr>
        <w:tblStyle w:val="TableGrid"/>
        <w:tblW w:w="0" w:type="auto"/>
        <w:tblLayout w:type="fixed"/>
        <w:tblLook w:val="06A0" w:firstRow="1" w:lastRow="0" w:firstColumn="1" w:lastColumn="0" w:noHBand="1" w:noVBand="1"/>
      </w:tblPr>
      <w:tblGrid>
        <w:gridCol w:w="14565"/>
      </w:tblGrid>
      <w:tr w:rsidR="00393026" w14:paraId="3DDDC77C" w14:textId="77777777" w:rsidTr="005274C6">
        <w:trPr>
          <w:trHeight w:val="300"/>
        </w:trPr>
        <w:tc>
          <w:tcPr>
            <w:tcW w:w="14565" w:type="dxa"/>
            <w:shd w:val="clear" w:color="auto" w:fill="92D050"/>
          </w:tcPr>
          <w:p w14:paraId="14925B34" w14:textId="77777777" w:rsidR="00393026" w:rsidRPr="00393026" w:rsidRDefault="00393026" w:rsidP="00393026">
            <w:pPr>
              <w:jc w:val="left"/>
              <w:rPr>
                <w:rFonts w:eastAsia="+mn-ea" w:cs="Arial"/>
                <w:color w:val="000000"/>
                <w:sz w:val="24"/>
                <w:szCs w:val="24"/>
                <w:lang w:eastAsia="en-GB"/>
              </w:rPr>
            </w:pPr>
            <w:r w:rsidRPr="00393026">
              <w:rPr>
                <w:rFonts w:cs="Arial"/>
                <w:b/>
                <w:bCs/>
                <w:sz w:val="24"/>
                <w:szCs w:val="24"/>
              </w:rPr>
              <w:t xml:space="preserve">SIP priority 2 - </w:t>
            </w:r>
            <w:r w:rsidRPr="00393026">
              <w:rPr>
                <w:rFonts w:eastAsia="+mn-ea" w:cs="Arial"/>
                <w:color w:val="000000"/>
                <w:sz w:val="24"/>
                <w:szCs w:val="24"/>
                <w:lang w:eastAsia="en-GB"/>
              </w:rPr>
              <w:t>Develop our school as an inclusive school where everyone feels valued, respected, and can participate fully in their education</w:t>
            </w:r>
          </w:p>
          <w:p w14:paraId="6343DF63" w14:textId="4DC1A112" w:rsidR="00393026" w:rsidRDefault="00393026" w:rsidP="005274C6">
            <w:pPr>
              <w:rPr>
                <w:b/>
                <w:bCs/>
              </w:rPr>
            </w:pPr>
          </w:p>
        </w:tc>
      </w:tr>
      <w:tr w:rsidR="00393026" w14:paraId="4BF57400" w14:textId="77777777" w:rsidTr="005274C6">
        <w:trPr>
          <w:trHeight w:val="300"/>
        </w:trPr>
        <w:tc>
          <w:tcPr>
            <w:tcW w:w="14565" w:type="dxa"/>
          </w:tcPr>
          <w:p w14:paraId="67843070" w14:textId="44186138" w:rsidR="00393026" w:rsidRPr="002A5FD4" w:rsidRDefault="00A5538E" w:rsidP="005274C6">
            <w:pPr>
              <w:rPr>
                <w:rFonts w:ascii="Arial" w:hAnsi="Arial" w:cs="Arial"/>
                <w:sz w:val="24"/>
                <w:szCs w:val="24"/>
              </w:rPr>
            </w:pPr>
            <w:r w:rsidRPr="002A5FD4">
              <w:rPr>
                <w:rFonts w:ascii="Arial" w:hAnsi="Arial" w:cs="Arial"/>
                <w:sz w:val="24"/>
                <w:szCs w:val="24"/>
              </w:rPr>
              <w:t>We have developed our school as an inclusive school:</w:t>
            </w:r>
          </w:p>
          <w:p w14:paraId="75938754" w14:textId="0DBB6DDF" w:rsidR="00A5538E" w:rsidRPr="002A5FD4" w:rsidRDefault="00A5538E" w:rsidP="00A5538E">
            <w:pPr>
              <w:pStyle w:val="ListParagraph"/>
              <w:numPr>
                <w:ilvl w:val="0"/>
                <w:numId w:val="22"/>
              </w:numPr>
              <w:rPr>
                <w:rFonts w:ascii="Arial" w:hAnsi="Arial" w:cs="Arial"/>
                <w:sz w:val="24"/>
                <w:szCs w:val="24"/>
              </w:rPr>
            </w:pPr>
            <w:r w:rsidRPr="002A5FD4">
              <w:rPr>
                <w:rFonts w:ascii="Arial" w:hAnsi="Arial" w:cs="Arial"/>
                <w:sz w:val="24"/>
                <w:szCs w:val="24"/>
              </w:rPr>
              <w:t>reviewed learning environments to meet needs</w:t>
            </w:r>
          </w:p>
          <w:p w14:paraId="445BD6FA" w14:textId="7817D964" w:rsidR="00A5538E" w:rsidRPr="002A5FD4" w:rsidRDefault="00A5538E" w:rsidP="00A5538E">
            <w:pPr>
              <w:pStyle w:val="ListParagraph"/>
              <w:numPr>
                <w:ilvl w:val="0"/>
                <w:numId w:val="22"/>
              </w:numPr>
              <w:rPr>
                <w:rFonts w:ascii="Arial" w:hAnsi="Arial" w:cs="Arial"/>
                <w:sz w:val="24"/>
                <w:szCs w:val="24"/>
              </w:rPr>
            </w:pPr>
            <w:r w:rsidRPr="002A5FD4">
              <w:rPr>
                <w:rFonts w:ascii="Arial" w:hAnsi="Arial" w:cs="Arial"/>
                <w:sz w:val="24"/>
                <w:szCs w:val="24"/>
              </w:rPr>
              <w:t>adapted planning for children to ensure progress can be tracked</w:t>
            </w:r>
          </w:p>
          <w:p w14:paraId="6A0F2FCD" w14:textId="2D853D78" w:rsidR="00A5538E" w:rsidRPr="002A5FD4" w:rsidRDefault="00A5538E" w:rsidP="00A5538E">
            <w:pPr>
              <w:pStyle w:val="ListParagraph"/>
              <w:numPr>
                <w:ilvl w:val="0"/>
                <w:numId w:val="22"/>
              </w:numPr>
              <w:rPr>
                <w:rFonts w:ascii="Arial" w:hAnsi="Arial" w:cs="Arial"/>
                <w:sz w:val="24"/>
                <w:szCs w:val="24"/>
              </w:rPr>
            </w:pPr>
            <w:r w:rsidRPr="002A5FD4">
              <w:rPr>
                <w:rFonts w:ascii="Arial" w:hAnsi="Arial" w:cs="Arial"/>
                <w:sz w:val="24"/>
                <w:szCs w:val="24"/>
              </w:rPr>
              <w:t xml:space="preserve">reviewed and implemented new planning tools to support the needs of children. IEPs and ASPs have been introduced across the whole school. </w:t>
            </w:r>
          </w:p>
          <w:p w14:paraId="1D79C4BB" w14:textId="07801A68" w:rsidR="00A5538E" w:rsidRPr="002A5FD4" w:rsidRDefault="00A5538E" w:rsidP="00A5538E">
            <w:pPr>
              <w:pStyle w:val="ListParagraph"/>
              <w:numPr>
                <w:ilvl w:val="0"/>
                <w:numId w:val="22"/>
              </w:numPr>
              <w:rPr>
                <w:rFonts w:ascii="Arial" w:hAnsi="Arial" w:cs="Arial"/>
                <w:sz w:val="24"/>
                <w:szCs w:val="24"/>
              </w:rPr>
            </w:pPr>
            <w:r w:rsidRPr="002A5FD4">
              <w:rPr>
                <w:rFonts w:ascii="Arial" w:hAnsi="Arial" w:cs="Arial"/>
                <w:sz w:val="24"/>
                <w:szCs w:val="24"/>
              </w:rPr>
              <w:t>Support staff are deployed to support children access their learning</w:t>
            </w:r>
          </w:p>
          <w:p w14:paraId="25F20A48" w14:textId="77777777" w:rsidR="002A5FD4" w:rsidRPr="002A5FD4" w:rsidRDefault="002A5FD4" w:rsidP="002A5FD4">
            <w:pPr>
              <w:autoSpaceDE w:val="0"/>
              <w:autoSpaceDN w:val="0"/>
              <w:adjustRightInd w:val="0"/>
              <w:jc w:val="left"/>
              <w:rPr>
                <w:rFonts w:ascii="Arial" w:eastAsiaTheme="minorHAnsi" w:hAnsi="Arial" w:cs="Arial"/>
                <w:sz w:val="24"/>
                <w:szCs w:val="24"/>
              </w:rPr>
            </w:pPr>
          </w:p>
          <w:p w14:paraId="5346E3EE" w14:textId="77777777" w:rsidR="002A5FD4" w:rsidRPr="002A5FD4" w:rsidRDefault="002A5FD4" w:rsidP="002A5FD4">
            <w:pPr>
              <w:autoSpaceDE w:val="0"/>
              <w:autoSpaceDN w:val="0"/>
              <w:adjustRightInd w:val="0"/>
              <w:jc w:val="left"/>
              <w:rPr>
                <w:rFonts w:ascii="Arial" w:eastAsiaTheme="minorHAnsi" w:hAnsi="Arial" w:cs="Arial"/>
                <w:sz w:val="24"/>
                <w:szCs w:val="24"/>
              </w:rPr>
            </w:pPr>
            <w:r w:rsidRPr="002A5FD4">
              <w:rPr>
                <w:rFonts w:ascii="Arial" w:eastAsiaTheme="minorHAnsi" w:hAnsi="Arial" w:cs="Arial"/>
                <w:sz w:val="24"/>
                <w:szCs w:val="24"/>
              </w:rPr>
              <w:t xml:space="preserve">Teachers supporting children use observation and assessments very well to identify individual needs and plan appropriate learning pathways and interventions. They support children well to develop their social and emotional wellbeing. As a result, most children settle to each day ready to learn. School leaders keep these approaches and interventions under regular review and change provision to meet needs of individuals and cohorts of children. </w:t>
            </w:r>
          </w:p>
          <w:p w14:paraId="436777F7" w14:textId="77777777" w:rsidR="002A5FD4" w:rsidRPr="002A5FD4" w:rsidRDefault="002A5FD4" w:rsidP="002A5FD4">
            <w:pPr>
              <w:autoSpaceDE w:val="0"/>
              <w:autoSpaceDN w:val="0"/>
              <w:adjustRightInd w:val="0"/>
              <w:jc w:val="left"/>
              <w:rPr>
                <w:rFonts w:ascii="Arial" w:eastAsiaTheme="minorHAnsi" w:hAnsi="Arial" w:cs="Arial"/>
                <w:sz w:val="24"/>
                <w:szCs w:val="24"/>
              </w:rPr>
            </w:pPr>
          </w:p>
          <w:p w14:paraId="51812720" w14:textId="2BFF1BE0" w:rsidR="002A5FD4" w:rsidRPr="002A5FD4" w:rsidRDefault="002A5FD4" w:rsidP="002A5FD4">
            <w:pPr>
              <w:autoSpaceDE w:val="0"/>
              <w:autoSpaceDN w:val="0"/>
              <w:adjustRightInd w:val="0"/>
              <w:jc w:val="left"/>
              <w:rPr>
                <w:rFonts w:ascii="Arial" w:eastAsiaTheme="minorHAnsi" w:hAnsi="Arial" w:cs="Arial"/>
                <w:sz w:val="24"/>
                <w:szCs w:val="24"/>
              </w:rPr>
            </w:pPr>
            <w:r w:rsidRPr="002A5FD4">
              <w:rPr>
                <w:rFonts w:ascii="Arial" w:eastAsiaTheme="minorHAnsi" w:hAnsi="Arial" w:cs="Arial"/>
                <w:sz w:val="24"/>
                <w:szCs w:val="24"/>
              </w:rPr>
              <w:t xml:space="preserve">A range of partners support children who need extra help. As a result, children are active participants in discussions and decisions which affect them. </w:t>
            </w:r>
          </w:p>
          <w:p w14:paraId="0E692B13" w14:textId="77777777" w:rsidR="002A5FD4" w:rsidRPr="002A5FD4" w:rsidRDefault="002A5FD4" w:rsidP="002A5FD4">
            <w:pPr>
              <w:autoSpaceDE w:val="0"/>
              <w:autoSpaceDN w:val="0"/>
              <w:adjustRightInd w:val="0"/>
              <w:jc w:val="left"/>
              <w:rPr>
                <w:rFonts w:ascii="Arial" w:eastAsiaTheme="minorHAnsi" w:hAnsi="Arial" w:cs="Arial"/>
                <w:sz w:val="24"/>
                <w:szCs w:val="24"/>
              </w:rPr>
            </w:pPr>
          </w:p>
          <w:p w14:paraId="73A63245" w14:textId="74DD1C9D" w:rsidR="002A5FD4" w:rsidRPr="002A5FD4" w:rsidRDefault="002A5FD4" w:rsidP="002A5FD4">
            <w:pPr>
              <w:autoSpaceDE w:val="0"/>
              <w:autoSpaceDN w:val="0"/>
              <w:adjustRightInd w:val="0"/>
              <w:jc w:val="left"/>
              <w:rPr>
                <w:rFonts w:ascii="Arial" w:eastAsiaTheme="minorHAnsi" w:hAnsi="Arial" w:cs="Arial"/>
                <w:sz w:val="24"/>
                <w:szCs w:val="24"/>
              </w:rPr>
            </w:pPr>
            <w:r w:rsidRPr="002A5FD4">
              <w:rPr>
                <w:rFonts w:ascii="Arial" w:eastAsiaTheme="minorHAnsi" w:hAnsi="Arial" w:cs="Arial"/>
                <w:sz w:val="24"/>
                <w:szCs w:val="24"/>
              </w:rPr>
              <w:t xml:space="preserve">Staff take steps to ensure that all children are included in all aspects of school life. They work together effectively to remove any barriers to learning and participation. School and Family Support Workers (SFSW) provide bespoke support to families to ensure children attend school regularly encourage them to be on time. </w:t>
            </w:r>
          </w:p>
          <w:p w14:paraId="5955CF10" w14:textId="77777777" w:rsidR="00393026" w:rsidRDefault="00393026" w:rsidP="005274C6">
            <w:pPr>
              <w:rPr>
                <w:b/>
                <w:bCs/>
              </w:rPr>
            </w:pPr>
          </w:p>
        </w:tc>
      </w:tr>
      <w:tr w:rsidR="00393026" w14:paraId="502B6D55" w14:textId="77777777" w:rsidTr="005274C6">
        <w:trPr>
          <w:trHeight w:val="300"/>
        </w:trPr>
        <w:tc>
          <w:tcPr>
            <w:tcW w:w="14565" w:type="dxa"/>
          </w:tcPr>
          <w:p w14:paraId="22700004" w14:textId="74E91614" w:rsidR="00393026" w:rsidRDefault="00393026" w:rsidP="005274C6">
            <w:pPr>
              <w:rPr>
                <w:b/>
                <w:bCs/>
              </w:rPr>
            </w:pPr>
            <w:r w:rsidRPr="4B39DCBC">
              <w:rPr>
                <w:b/>
                <w:bCs/>
              </w:rPr>
              <w:t xml:space="preserve">Next steps </w:t>
            </w:r>
            <w:r w:rsidR="002A5FD4">
              <w:rPr>
                <w:b/>
                <w:bCs/>
              </w:rPr>
              <w:t>–</w:t>
            </w:r>
            <w:r w:rsidRPr="4B39DCBC">
              <w:rPr>
                <w:b/>
                <w:bCs/>
              </w:rPr>
              <w:t xml:space="preserve"> </w:t>
            </w:r>
          </w:p>
          <w:p w14:paraId="03D695A3" w14:textId="77777777" w:rsidR="002A5FD4" w:rsidRPr="002A5FD4" w:rsidRDefault="002A5FD4" w:rsidP="002A5FD4">
            <w:pPr>
              <w:autoSpaceDE w:val="0"/>
              <w:autoSpaceDN w:val="0"/>
              <w:adjustRightInd w:val="0"/>
              <w:jc w:val="left"/>
              <w:rPr>
                <w:rFonts w:ascii="Outfit" w:eastAsiaTheme="minorHAnsi" w:hAnsi="Outfit" w:cs="Outfit"/>
                <w:color w:val="000000"/>
                <w:sz w:val="24"/>
                <w:szCs w:val="24"/>
              </w:rPr>
            </w:pPr>
          </w:p>
          <w:p w14:paraId="5B7C71ED" w14:textId="4150F0E0" w:rsidR="00393026" w:rsidRPr="002A5FD4" w:rsidRDefault="002A5FD4" w:rsidP="002A5FD4">
            <w:pPr>
              <w:autoSpaceDE w:val="0"/>
              <w:autoSpaceDN w:val="0"/>
              <w:adjustRightInd w:val="0"/>
              <w:jc w:val="left"/>
              <w:rPr>
                <w:rFonts w:ascii="Arial" w:eastAsiaTheme="minorHAnsi" w:hAnsi="Arial" w:cs="Arial"/>
                <w:color w:val="000000"/>
                <w:sz w:val="24"/>
                <w:szCs w:val="24"/>
              </w:rPr>
            </w:pPr>
            <w:r w:rsidRPr="002A5FD4">
              <w:rPr>
                <w:rFonts w:ascii="Arial" w:eastAsiaTheme="minorHAnsi" w:hAnsi="Arial" w:cs="Arial"/>
                <w:sz w:val="24"/>
                <w:szCs w:val="24"/>
              </w:rPr>
              <w:t>Continue to develop the curriculum and develop opportunities for children to understand, value and celebrate diversity and challenge discrimination.</w:t>
            </w:r>
          </w:p>
        </w:tc>
      </w:tr>
    </w:tbl>
    <w:p w14:paraId="51CDBEEE" w14:textId="77777777" w:rsidR="00A5538E" w:rsidRDefault="00A5538E" w:rsidP="00393026">
      <w:pPr>
        <w:spacing w:line="259" w:lineRule="auto"/>
        <w:jc w:val="left"/>
      </w:pPr>
    </w:p>
    <w:tbl>
      <w:tblPr>
        <w:tblStyle w:val="TableGrid"/>
        <w:tblW w:w="0" w:type="auto"/>
        <w:tblLook w:val="06A0" w:firstRow="1" w:lastRow="0" w:firstColumn="1" w:lastColumn="0" w:noHBand="1" w:noVBand="1"/>
      </w:tblPr>
      <w:tblGrid>
        <w:gridCol w:w="14560"/>
      </w:tblGrid>
      <w:tr w:rsidR="00393026" w14:paraId="5F143150" w14:textId="77777777" w:rsidTr="005274C6">
        <w:trPr>
          <w:trHeight w:val="300"/>
        </w:trPr>
        <w:tc>
          <w:tcPr>
            <w:tcW w:w="14560" w:type="dxa"/>
          </w:tcPr>
          <w:p w14:paraId="630D7E6F" w14:textId="77777777" w:rsidR="00393026" w:rsidRDefault="00393026" w:rsidP="005274C6"/>
          <w:p w14:paraId="17B86010" w14:textId="77777777" w:rsidR="00393026" w:rsidRDefault="00393026" w:rsidP="005274C6"/>
          <w:p w14:paraId="49DEC22A" w14:textId="77777777" w:rsidR="00393026" w:rsidRDefault="00393026" w:rsidP="005274C6"/>
          <w:tbl>
            <w:tblPr>
              <w:tblStyle w:val="TableGrid"/>
              <w:tblW w:w="0" w:type="auto"/>
              <w:tblLook w:val="04A0" w:firstRow="1" w:lastRow="0" w:firstColumn="1" w:lastColumn="0" w:noHBand="0" w:noVBand="1"/>
            </w:tblPr>
            <w:tblGrid>
              <w:gridCol w:w="2389"/>
              <w:gridCol w:w="2389"/>
              <w:gridCol w:w="2389"/>
              <w:gridCol w:w="2389"/>
              <w:gridCol w:w="2389"/>
              <w:gridCol w:w="2389"/>
            </w:tblGrid>
            <w:tr w:rsidR="00393026" w14:paraId="46CE9892" w14:textId="77777777" w:rsidTr="005274C6">
              <w:tc>
                <w:tcPr>
                  <w:tcW w:w="2389" w:type="dxa"/>
                </w:tcPr>
                <w:p w14:paraId="01CB9B6E" w14:textId="77777777" w:rsidR="00393026" w:rsidRDefault="00393026" w:rsidP="005274C6">
                  <w:r>
                    <w:t>Literacy</w:t>
                  </w:r>
                </w:p>
              </w:tc>
              <w:tc>
                <w:tcPr>
                  <w:tcW w:w="2390" w:type="dxa"/>
                </w:tcPr>
                <w:p w14:paraId="7B167A16" w14:textId="77777777" w:rsidR="00393026" w:rsidRDefault="00393026" w:rsidP="005274C6">
                  <w:r>
                    <w:t>21/22</w:t>
                  </w:r>
                </w:p>
              </w:tc>
              <w:tc>
                <w:tcPr>
                  <w:tcW w:w="2390" w:type="dxa"/>
                </w:tcPr>
                <w:p w14:paraId="2856A7DD" w14:textId="77777777" w:rsidR="00393026" w:rsidRDefault="00393026" w:rsidP="005274C6">
                  <w:r>
                    <w:t>22/23</w:t>
                  </w:r>
                </w:p>
              </w:tc>
              <w:tc>
                <w:tcPr>
                  <w:tcW w:w="2390" w:type="dxa"/>
                </w:tcPr>
                <w:p w14:paraId="1F729C3C" w14:textId="77777777" w:rsidR="00393026" w:rsidRDefault="00393026" w:rsidP="005274C6">
                  <w:r>
                    <w:t>23/24</w:t>
                  </w:r>
                </w:p>
              </w:tc>
              <w:tc>
                <w:tcPr>
                  <w:tcW w:w="2390" w:type="dxa"/>
                </w:tcPr>
                <w:p w14:paraId="0AE06033" w14:textId="77777777" w:rsidR="00393026" w:rsidRDefault="00393026" w:rsidP="005274C6">
                  <w:r>
                    <w:t>24/25</w:t>
                  </w:r>
                </w:p>
              </w:tc>
              <w:tc>
                <w:tcPr>
                  <w:tcW w:w="2390" w:type="dxa"/>
                </w:tcPr>
                <w:p w14:paraId="5CD7330E" w14:textId="77777777" w:rsidR="00393026" w:rsidRDefault="00393026" w:rsidP="005274C6">
                  <w:r>
                    <w:t>25/26</w:t>
                  </w:r>
                </w:p>
              </w:tc>
            </w:tr>
            <w:tr w:rsidR="00393026" w14:paraId="6BEFD166" w14:textId="77777777" w:rsidTr="005274C6">
              <w:tc>
                <w:tcPr>
                  <w:tcW w:w="2389" w:type="dxa"/>
                </w:tcPr>
                <w:p w14:paraId="7EBFF5DF" w14:textId="77777777" w:rsidR="00393026" w:rsidRDefault="00393026" w:rsidP="005274C6">
                  <w:r>
                    <w:t xml:space="preserve">Reading </w:t>
                  </w:r>
                </w:p>
                <w:p w14:paraId="25486E3D" w14:textId="77777777" w:rsidR="00393026" w:rsidRDefault="00393026" w:rsidP="005274C6">
                  <w:r>
                    <w:t>P1</w:t>
                  </w:r>
                </w:p>
                <w:p w14:paraId="66B9E84F" w14:textId="77777777" w:rsidR="00393026" w:rsidRDefault="00393026" w:rsidP="005274C6">
                  <w:r>
                    <w:t>P4</w:t>
                  </w:r>
                </w:p>
                <w:p w14:paraId="051209DA" w14:textId="77777777" w:rsidR="00393026" w:rsidRDefault="00393026" w:rsidP="005274C6">
                  <w:r>
                    <w:t>P7</w:t>
                  </w:r>
                </w:p>
              </w:tc>
              <w:tc>
                <w:tcPr>
                  <w:tcW w:w="2390" w:type="dxa"/>
                </w:tcPr>
                <w:p w14:paraId="28C4A648" w14:textId="77777777" w:rsidR="00393026" w:rsidRDefault="00393026" w:rsidP="005274C6"/>
                <w:p w14:paraId="40EBB29C" w14:textId="77777777" w:rsidR="00F31ECF" w:rsidRDefault="00F31ECF" w:rsidP="005274C6">
                  <w:r>
                    <w:t>88%</w:t>
                  </w:r>
                </w:p>
                <w:p w14:paraId="33A91938" w14:textId="77777777" w:rsidR="00F31ECF" w:rsidRDefault="00F31ECF" w:rsidP="00F31ECF">
                  <w:r>
                    <w:t>72%</w:t>
                  </w:r>
                </w:p>
                <w:p w14:paraId="201099EF" w14:textId="793943F8" w:rsidR="00F31ECF" w:rsidRDefault="00F31ECF" w:rsidP="00F31ECF">
                  <w:r>
                    <w:t>79%</w:t>
                  </w:r>
                </w:p>
              </w:tc>
              <w:tc>
                <w:tcPr>
                  <w:tcW w:w="2390" w:type="dxa"/>
                </w:tcPr>
                <w:p w14:paraId="4194F737" w14:textId="77777777" w:rsidR="00393026" w:rsidRDefault="00393026" w:rsidP="005274C6"/>
                <w:p w14:paraId="2E3DF608" w14:textId="77777777" w:rsidR="00F31ECF" w:rsidRDefault="00F31ECF" w:rsidP="00F31ECF">
                  <w:r>
                    <w:t>82%</w:t>
                  </w:r>
                </w:p>
                <w:p w14:paraId="1A144DD3" w14:textId="77777777" w:rsidR="00F31ECF" w:rsidRDefault="00F31ECF" w:rsidP="00F31ECF">
                  <w:r>
                    <w:t>83%</w:t>
                  </w:r>
                </w:p>
                <w:p w14:paraId="37EE1FF8" w14:textId="17FA64FB" w:rsidR="00F31ECF" w:rsidRDefault="00F31ECF" w:rsidP="00F31ECF">
                  <w:r>
                    <w:t>77%</w:t>
                  </w:r>
                </w:p>
              </w:tc>
              <w:tc>
                <w:tcPr>
                  <w:tcW w:w="2390" w:type="dxa"/>
                </w:tcPr>
                <w:p w14:paraId="1FCDB42D" w14:textId="77777777" w:rsidR="00393026" w:rsidRDefault="00393026" w:rsidP="005274C6"/>
                <w:p w14:paraId="7F3090D9" w14:textId="77777777" w:rsidR="00F31ECF" w:rsidRDefault="00F31ECF" w:rsidP="00F31ECF">
                  <w:r>
                    <w:t>80%</w:t>
                  </w:r>
                </w:p>
                <w:p w14:paraId="0531CA53" w14:textId="77777777" w:rsidR="00F31ECF" w:rsidRDefault="00F31ECF" w:rsidP="00F31ECF">
                  <w:r>
                    <w:t>82%</w:t>
                  </w:r>
                </w:p>
                <w:p w14:paraId="454D4522" w14:textId="622B7E6F" w:rsidR="00F31ECF" w:rsidRDefault="00F31ECF" w:rsidP="00F31ECF">
                  <w:r>
                    <w:t>74%</w:t>
                  </w:r>
                </w:p>
              </w:tc>
              <w:tc>
                <w:tcPr>
                  <w:tcW w:w="2390" w:type="dxa"/>
                </w:tcPr>
                <w:p w14:paraId="6F318829" w14:textId="77777777" w:rsidR="00393026" w:rsidRDefault="00393026" w:rsidP="005274C6"/>
                <w:p w14:paraId="6DE122E2" w14:textId="77777777" w:rsidR="00F31ECF" w:rsidRDefault="00F31ECF" w:rsidP="00F31ECF">
                  <w:r>
                    <w:t>75%</w:t>
                  </w:r>
                </w:p>
                <w:p w14:paraId="71041B27" w14:textId="77777777" w:rsidR="00F31ECF" w:rsidRDefault="00F31ECF" w:rsidP="00F31ECF">
                  <w:r>
                    <w:t>81%</w:t>
                  </w:r>
                </w:p>
                <w:p w14:paraId="4062139A" w14:textId="4592AC77" w:rsidR="00F31ECF" w:rsidRDefault="00F31ECF" w:rsidP="00F31ECF">
                  <w:r>
                    <w:t>83%</w:t>
                  </w:r>
                </w:p>
              </w:tc>
              <w:tc>
                <w:tcPr>
                  <w:tcW w:w="2390" w:type="dxa"/>
                </w:tcPr>
                <w:p w14:paraId="51BF13A9" w14:textId="77777777" w:rsidR="00393026" w:rsidRDefault="00393026" w:rsidP="005274C6"/>
                <w:p w14:paraId="511EB022" w14:textId="77777777" w:rsidR="00F31ECF" w:rsidRDefault="00F31ECF" w:rsidP="00F31ECF">
                  <w:r>
                    <w:t>82%</w:t>
                  </w:r>
                </w:p>
                <w:p w14:paraId="2157FB38" w14:textId="77777777" w:rsidR="00F31ECF" w:rsidRDefault="00F31ECF" w:rsidP="00F31ECF">
                  <w:r>
                    <w:t>80%</w:t>
                  </w:r>
                </w:p>
                <w:p w14:paraId="0D96C427" w14:textId="474D5847" w:rsidR="00F31ECF" w:rsidRDefault="00F31ECF" w:rsidP="00F31ECF">
                  <w:r>
                    <w:t>89%</w:t>
                  </w:r>
                </w:p>
              </w:tc>
            </w:tr>
            <w:tr w:rsidR="00393026" w14:paraId="1D2713AD" w14:textId="77777777" w:rsidTr="005274C6">
              <w:tc>
                <w:tcPr>
                  <w:tcW w:w="2389" w:type="dxa"/>
                </w:tcPr>
                <w:p w14:paraId="6A412FF6" w14:textId="77777777" w:rsidR="00393026" w:rsidRDefault="00393026" w:rsidP="005274C6">
                  <w:r>
                    <w:t>Writing</w:t>
                  </w:r>
                </w:p>
                <w:p w14:paraId="61D9DE96" w14:textId="77777777" w:rsidR="00393026" w:rsidRDefault="00393026" w:rsidP="005274C6">
                  <w:r>
                    <w:t>P1</w:t>
                  </w:r>
                </w:p>
                <w:p w14:paraId="7E3D01BF" w14:textId="77777777" w:rsidR="00393026" w:rsidRDefault="00393026" w:rsidP="005274C6">
                  <w:r>
                    <w:t>P4</w:t>
                  </w:r>
                </w:p>
                <w:p w14:paraId="0578F3C0" w14:textId="77777777" w:rsidR="00393026" w:rsidRDefault="00393026" w:rsidP="005274C6">
                  <w:r>
                    <w:t>P7</w:t>
                  </w:r>
                </w:p>
              </w:tc>
              <w:tc>
                <w:tcPr>
                  <w:tcW w:w="2390" w:type="dxa"/>
                </w:tcPr>
                <w:p w14:paraId="326E6801" w14:textId="77777777" w:rsidR="00393026" w:rsidRDefault="00393026" w:rsidP="005274C6"/>
                <w:p w14:paraId="7204FFCD" w14:textId="77777777" w:rsidR="00F31ECF" w:rsidRDefault="00F31ECF" w:rsidP="00F31ECF">
                  <w:r>
                    <w:t>84%</w:t>
                  </w:r>
                </w:p>
                <w:p w14:paraId="44D640B3" w14:textId="77777777" w:rsidR="00F31ECF" w:rsidRDefault="00F31ECF" w:rsidP="00F31ECF">
                  <w:r>
                    <w:t>71%</w:t>
                  </w:r>
                </w:p>
                <w:p w14:paraId="0C2BCDDE" w14:textId="6A7CFC26" w:rsidR="00F31ECF" w:rsidRDefault="00F31ECF" w:rsidP="00F31ECF">
                  <w:r>
                    <w:t>67%</w:t>
                  </w:r>
                </w:p>
              </w:tc>
              <w:tc>
                <w:tcPr>
                  <w:tcW w:w="2390" w:type="dxa"/>
                </w:tcPr>
                <w:p w14:paraId="004E65DE" w14:textId="77777777" w:rsidR="00393026" w:rsidRDefault="00393026" w:rsidP="005274C6"/>
                <w:p w14:paraId="1D1C3F84" w14:textId="77777777" w:rsidR="00F31ECF" w:rsidRDefault="00F31ECF" w:rsidP="00F31ECF">
                  <w:r>
                    <w:t>74%</w:t>
                  </w:r>
                </w:p>
                <w:p w14:paraId="5FBD60C0" w14:textId="77777777" w:rsidR="00F31ECF" w:rsidRDefault="00F31ECF" w:rsidP="00F31ECF">
                  <w:r>
                    <w:t>64%</w:t>
                  </w:r>
                </w:p>
                <w:p w14:paraId="07856B35" w14:textId="7F358F9F" w:rsidR="00F31ECF" w:rsidRDefault="00F31ECF" w:rsidP="00F31ECF">
                  <w:r>
                    <w:t>66%</w:t>
                  </w:r>
                </w:p>
              </w:tc>
              <w:tc>
                <w:tcPr>
                  <w:tcW w:w="2390" w:type="dxa"/>
                </w:tcPr>
                <w:p w14:paraId="3F2C9A3C" w14:textId="77777777" w:rsidR="00393026" w:rsidRDefault="00393026" w:rsidP="005274C6"/>
                <w:p w14:paraId="677281AB" w14:textId="77777777" w:rsidR="00F31ECF" w:rsidRDefault="00F31ECF" w:rsidP="00F31ECF">
                  <w:r>
                    <w:t>77%</w:t>
                  </w:r>
                </w:p>
                <w:p w14:paraId="2EE5699E" w14:textId="77777777" w:rsidR="00F31ECF" w:rsidRDefault="00F31ECF" w:rsidP="00F31ECF">
                  <w:r>
                    <w:t>73%</w:t>
                  </w:r>
                </w:p>
                <w:p w14:paraId="246E9484" w14:textId="3211ACD7" w:rsidR="00F31ECF" w:rsidRDefault="00F31ECF" w:rsidP="00F31ECF">
                  <w:r>
                    <w:t>68%</w:t>
                  </w:r>
                </w:p>
              </w:tc>
              <w:tc>
                <w:tcPr>
                  <w:tcW w:w="2390" w:type="dxa"/>
                </w:tcPr>
                <w:p w14:paraId="0E028E3F" w14:textId="77777777" w:rsidR="00393026" w:rsidRDefault="00393026" w:rsidP="005274C6"/>
                <w:p w14:paraId="211A9341" w14:textId="77777777" w:rsidR="00F31ECF" w:rsidRDefault="00F31ECF" w:rsidP="00F31ECF">
                  <w:r>
                    <w:t>76%</w:t>
                  </w:r>
                </w:p>
                <w:p w14:paraId="138FD758" w14:textId="77777777" w:rsidR="00F31ECF" w:rsidRDefault="00F31ECF" w:rsidP="00F31ECF">
                  <w:r>
                    <w:t>75%</w:t>
                  </w:r>
                </w:p>
                <w:p w14:paraId="414451A3" w14:textId="1044FD53" w:rsidR="00F31ECF" w:rsidRDefault="00F31ECF" w:rsidP="00F31ECF">
                  <w:r>
                    <w:t>69%</w:t>
                  </w:r>
                </w:p>
              </w:tc>
              <w:tc>
                <w:tcPr>
                  <w:tcW w:w="2390" w:type="dxa"/>
                </w:tcPr>
                <w:p w14:paraId="571DAEF9" w14:textId="77777777" w:rsidR="00393026" w:rsidRDefault="00393026" w:rsidP="005274C6"/>
                <w:p w14:paraId="40FF2C02" w14:textId="77777777" w:rsidR="00F31ECF" w:rsidRDefault="00F31ECF" w:rsidP="00F31ECF">
                  <w:r>
                    <w:t>75%</w:t>
                  </w:r>
                </w:p>
                <w:p w14:paraId="184810A9" w14:textId="77777777" w:rsidR="00F31ECF" w:rsidRDefault="00F31ECF" w:rsidP="00F31ECF">
                  <w:r>
                    <w:t>73%</w:t>
                  </w:r>
                </w:p>
                <w:p w14:paraId="74FCB134" w14:textId="1FB3E542" w:rsidR="00F31ECF" w:rsidRDefault="00F31ECF" w:rsidP="00F31ECF">
                  <w:r>
                    <w:t>75%</w:t>
                  </w:r>
                </w:p>
              </w:tc>
            </w:tr>
            <w:tr w:rsidR="00393026" w14:paraId="77B88267" w14:textId="77777777" w:rsidTr="005274C6">
              <w:tc>
                <w:tcPr>
                  <w:tcW w:w="2389" w:type="dxa"/>
                </w:tcPr>
                <w:p w14:paraId="7F2A8A04" w14:textId="77777777" w:rsidR="00393026" w:rsidRDefault="00393026" w:rsidP="005274C6">
                  <w:r>
                    <w:t xml:space="preserve">L &amp; T </w:t>
                  </w:r>
                </w:p>
                <w:p w14:paraId="1DFDC82C" w14:textId="77777777" w:rsidR="00393026" w:rsidRDefault="00393026" w:rsidP="005274C6">
                  <w:r>
                    <w:t>P1</w:t>
                  </w:r>
                </w:p>
                <w:p w14:paraId="2BF4F842" w14:textId="77777777" w:rsidR="00393026" w:rsidRDefault="00393026" w:rsidP="005274C6">
                  <w:r>
                    <w:t>P4</w:t>
                  </w:r>
                </w:p>
                <w:p w14:paraId="6FE4BF42" w14:textId="77777777" w:rsidR="00393026" w:rsidRDefault="00393026" w:rsidP="005274C6">
                  <w:r>
                    <w:t>P7</w:t>
                  </w:r>
                </w:p>
              </w:tc>
              <w:tc>
                <w:tcPr>
                  <w:tcW w:w="2390" w:type="dxa"/>
                </w:tcPr>
                <w:p w14:paraId="124D3BA7" w14:textId="77777777" w:rsidR="00393026" w:rsidRDefault="00393026" w:rsidP="005274C6"/>
                <w:p w14:paraId="407D3094" w14:textId="77777777" w:rsidR="00F31ECF" w:rsidRDefault="00F31ECF" w:rsidP="00F31ECF">
                  <w:r>
                    <w:t>88%</w:t>
                  </w:r>
                </w:p>
                <w:p w14:paraId="1DBD87AE" w14:textId="77777777" w:rsidR="00F31ECF" w:rsidRDefault="00F31ECF" w:rsidP="00F31ECF">
                  <w:r>
                    <w:t>75%</w:t>
                  </w:r>
                </w:p>
                <w:p w14:paraId="358A4B87" w14:textId="0B0ADB35" w:rsidR="00F31ECF" w:rsidRDefault="00F31ECF" w:rsidP="00F31ECF">
                  <w:r>
                    <w:t>84%</w:t>
                  </w:r>
                </w:p>
              </w:tc>
              <w:tc>
                <w:tcPr>
                  <w:tcW w:w="2390" w:type="dxa"/>
                </w:tcPr>
                <w:p w14:paraId="36CB4915" w14:textId="77777777" w:rsidR="00393026" w:rsidRDefault="00393026" w:rsidP="005274C6"/>
                <w:p w14:paraId="3448881B" w14:textId="77777777" w:rsidR="00F31ECF" w:rsidRDefault="00F31ECF" w:rsidP="00F31ECF">
                  <w:r>
                    <w:t>84%</w:t>
                  </w:r>
                </w:p>
                <w:p w14:paraId="5D9A330C" w14:textId="77777777" w:rsidR="00F31ECF" w:rsidRDefault="00F31ECF" w:rsidP="00F31ECF">
                  <w:r>
                    <w:t>88%</w:t>
                  </w:r>
                </w:p>
                <w:p w14:paraId="158039F6" w14:textId="7FA538E2" w:rsidR="00F31ECF" w:rsidRDefault="00F31ECF" w:rsidP="00F31ECF">
                  <w:r>
                    <w:t>85%</w:t>
                  </w:r>
                </w:p>
              </w:tc>
              <w:tc>
                <w:tcPr>
                  <w:tcW w:w="2390" w:type="dxa"/>
                </w:tcPr>
                <w:p w14:paraId="27822154" w14:textId="77777777" w:rsidR="00393026" w:rsidRDefault="00393026" w:rsidP="005274C6"/>
                <w:p w14:paraId="4741F512" w14:textId="77777777" w:rsidR="00F31ECF" w:rsidRDefault="00F31ECF" w:rsidP="00F31ECF">
                  <w:r>
                    <w:t>84%</w:t>
                  </w:r>
                </w:p>
                <w:p w14:paraId="48639997" w14:textId="77777777" w:rsidR="00F31ECF" w:rsidRDefault="00F31ECF" w:rsidP="00F31ECF">
                  <w:r>
                    <w:t>93%</w:t>
                  </w:r>
                </w:p>
                <w:p w14:paraId="733C4384" w14:textId="30081ED5" w:rsidR="00F31ECF" w:rsidRDefault="00F31ECF" w:rsidP="00F31ECF">
                  <w:r>
                    <w:t>77%</w:t>
                  </w:r>
                </w:p>
              </w:tc>
              <w:tc>
                <w:tcPr>
                  <w:tcW w:w="2390" w:type="dxa"/>
                </w:tcPr>
                <w:p w14:paraId="20819852" w14:textId="77777777" w:rsidR="00393026" w:rsidRDefault="00393026" w:rsidP="005274C6"/>
                <w:p w14:paraId="3C706E75" w14:textId="77777777" w:rsidR="00F31ECF" w:rsidRDefault="00F31ECF" w:rsidP="00F31ECF">
                  <w:r>
                    <w:t>80%</w:t>
                  </w:r>
                </w:p>
                <w:p w14:paraId="404A4370" w14:textId="77777777" w:rsidR="00F31ECF" w:rsidRDefault="00F31ECF" w:rsidP="00F31ECF">
                  <w:r>
                    <w:t>82%</w:t>
                  </w:r>
                </w:p>
                <w:p w14:paraId="69F72526" w14:textId="7C09FDB8" w:rsidR="00F31ECF" w:rsidRDefault="00F31ECF" w:rsidP="00F31ECF">
                  <w:r>
                    <w:t>84%</w:t>
                  </w:r>
                </w:p>
              </w:tc>
              <w:tc>
                <w:tcPr>
                  <w:tcW w:w="2390" w:type="dxa"/>
                </w:tcPr>
                <w:p w14:paraId="5B2C4578" w14:textId="77777777" w:rsidR="00393026" w:rsidRDefault="00393026" w:rsidP="005274C6"/>
                <w:p w14:paraId="49E5FC19" w14:textId="77777777" w:rsidR="00F31ECF" w:rsidRDefault="00F31ECF" w:rsidP="00F31ECF">
                  <w:r>
                    <w:t>77%</w:t>
                  </w:r>
                </w:p>
                <w:p w14:paraId="170519E9" w14:textId="77777777" w:rsidR="00F31ECF" w:rsidRDefault="00F31ECF" w:rsidP="00F31ECF">
                  <w:r>
                    <w:t>80%</w:t>
                  </w:r>
                </w:p>
                <w:p w14:paraId="495908EF" w14:textId="39BFB66B" w:rsidR="00F31ECF" w:rsidRDefault="00F31ECF" w:rsidP="00F31ECF">
                  <w:r>
                    <w:t>97%</w:t>
                  </w:r>
                </w:p>
              </w:tc>
            </w:tr>
          </w:tbl>
          <w:p w14:paraId="33ABC0E7" w14:textId="77777777" w:rsidR="00393026" w:rsidRDefault="00393026" w:rsidP="00393026"/>
        </w:tc>
      </w:tr>
    </w:tbl>
    <w:p w14:paraId="24B4AA46" w14:textId="77777777" w:rsidR="00393026" w:rsidRDefault="00393026" w:rsidP="00393026"/>
    <w:p w14:paraId="4921BE74" w14:textId="77777777" w:rsidR="00393026" w:rsidRDefault="00393026" w:rsidP="00393026"/>
    <w:p w14:paraId="2E943AB7" w14:textId="77777777" w:rsidR="00393026" w:rsidRDefault="00393026" w:rsidP="00393026"/>
    <w:tbl>
      <w:tblPr>
        <w:tblStyle w:val="TableGrid"/>
        <w:tblW w:w="0" w:type="auto"/>
        <w:tblLayout w:type="fixed"/>
        <w:tblLook w:val="06A0" w:firstRow="1" w:lastRow="0" w:firstColumn="1" w:lastColumn="0" w:noHBand="1" w:noVBand="1"/>
      </w:tblPr>
      <w:tblGrid>
        <w:gridCol w:w="14454"/>
      </w:tblGrid>
      <w:tr w:rsidR="00393026" w14:paraId="23244128" w14:textId="77777777" w:rsidTr="005274C6">
        <w:trPr>
          <w:trHeight w:val="300"/>
        </w:trPr>
        <w:tc>
          <w:tcPr>
            <w:tcW w:w="14454" w:type="dxa"/>
          </w:tcPr>
          <w:p w14:paraId="079D3867" w14:textId="23643DE1" w:rsidR="00393026" w:rsidRDefault="00393026" w:rsidP="005274C6">
            <w:pPr>
              <w:rPr>
                <w:rFonts w:ascii="Arial" w:hAnsi="Arial"/>
                <w:szCs w:val="22"/>
              </w:rPr>
            </w:pPr>
            <w:r w:rsidRPr="4B39DCBC">
              <w:rPr>
                <w:rFonts w:ascii="Arial" w:hAnsi="Arial"/>
                <w:b/>
                <w:bCs/>
                <w:szCs w:val="22"/>
              </w:rPr>
              <w:t>Improvement in HWB and positive impact of opportunities for wider achievement</w:t>
            </w:r>
            <w:r w:rsidRPr="4B39DCBC">
              <w:rPr>
                <w:rFonts w:ascii="Arial" w:hAnsi="Arial"/>
                <w:szCs w:val="22"/>
              </w:rPr>
              <w:t xml:space="preserve"> </w:t>
            </w:r>
          </w:p>
          <w:p w14:paraId="3B2AE67A" w14:textId="77777777" w:rsidR="00481492" w:rsidRPr="00481492" w:rsidRDefault="00481492" w:rsidP="00481492">
            <w:pPr>
              <w:autoSpaceDE w:val="0"/>
              <w:autoSpaceDN w:val="0"/>
              <w:adjustRightInd w:val="0"/>
              <w:jc w:val="left"/>
              <w:rPr>
                <w:rFonts w:ascii="Outfit" w:eastAsiaTheme="minorHAnsi" w:hAnsi="Outfit" w:cs="Outfit"/>
                <w:color w:val="000000"/>
                <w:sz w:val="24"/>
                <w:szCs w:val="24"/>
              </w:rPr>
            </w:pPr>
          </w:p>
          <w:p w14:paraId="77D8B032" w14:textId="57A69D34" w:rsidR="00481492" w:rsidRPr="00481492" w:rsidRDefault="00481492" w:rsidP="00481492">
            <w:pPr>
              <w:autoSpaceDE w:val="0"/>
              <w:autoSpaceDN w:val="0"/>
              <w:adjustRightInd w:val="0"/>
              <w:jc w:val="left"/>
              <w:rPr>
                <w:rFonts w:ascii="Arial" w:eastAsiaTheme="minorHAnsi" w:hAnsi="Arial" w:cs="Arial"/>
                <w:sz w:val="24"/>
                <w:szCs w:val="24"/>
              </w:rPr>
            </w:pPr>
            <w:r w:rsidRPr="00481492">
              <w:rPr>
                <w:rFonts w:ascii="Arial" w:eastAsiaTheme="minorHAnsi" w:hAnsi="Arial" w:cs="Arial"/>
                <w:sz w:val="24"/>
                <w:szCs w:val="24"/>
              </w:rPr>
              <w:t xml:space="preserve">The wellbeing of all children is central to the work of the school. The whole staff team work very well together to improve wellbeing, equality and inclusion. All staff know the children and their families very well. They are knowledgeable about the local community and understand the challenges many children and their families face in their daily lives. All children are valued as individuals, and there is a shared responsibility for and understanding of the school’s approaches to supporting and improving wellbeing. </w:t>
            </w:r>
          </w:p>
          <w:p w14:paraId="4EEC5677" w14:textId="77777777" w:rsidR="00481492" w:rsidRPr="00481492" w:rsidRDefault="00481492" w:rsidP="00481492">
            <w:pPr>
              <w:autoSpaceDE w:val="0"/>
              <w:autoSpaceDN w:val="0"/>
              <w:adjustRightInd w:val="0"/>
              <w:jc w:val="left"/>
              <w:rPr>
                <w:rFonts w:ascii="Arial" w:eastAsiaTheme="minorHAnsi" w:hAnsi="Arial" w:cs="Arial"/>
                <w:sz w:val="24"/>
                <w:szCs w:val="24"/>
              </w:rPr>
            </w:pPr>
          </w:p>
          <w:p w14:paraId="6B7FAE34" w14:textId="654FC0BE" w:rsidR="00481492" w:rsidRPr="00481492" w:rsidRDefault="00481492" w:rsidP="00481492">
            <w:pPr>
              <w:autoSpaceDE w:val="0"/>
              <w:autoSpaceDN w:val="0"/>
              <w:adjustRightInd w:val="0"/>
              <w:jc w:val="left"/>
              <w:rPr>
                <w:rFonts w:ascii="Arial" w:eastAsiaTheme="minorHAnsi" w:hAnsi="Arial" w:cs="Arial"/>
                <w:sz w:val="24"/>
                <w:szCs w:val="24"/>
              </w:rPr>
            </w:pPr>
            <w:r w:rsidRPr="00481492">
              <w:rPr>
                <w:rFonts w:ascii="Arial" w:eastAsiaTheme="minorHAnsi" w:hAnsi="Arial" w:cs="Arial"/>
                <w:sz w:val="24"/>
                <w:szCs w:val="24"/>
              </w:rPr>
              <w:t xml:space="preserve">Almost all children thrive in a high-quality environment. The school building is used very well to promote learning and support wellbeing. </w:t>
            </w:r>
            <w:r w:rsidR="00A5538E">
              <w:rPr>
                <w:rFonts w:ascii="Arial" w:eastAsiaTheme="minorHAnsi" w:hAnsi="Arial" w:cs="Arial"/>
                <w:sz w:val="24"/>
                <w:szCs w:val="24"/>
              </w:rPr>
              <w:t>S</w:t>
            </w:r>
            <w:r w:rsidRPr="00481492">
              <w:rPr>
                <w:rFonts w:ascii="Arial" w:eastAsiaTheme="minorHAnsi" w:hAnsi="Arial" w:cs="Arial"/>
                <w:sz w:val="24"/>
                <w:szCs w:val="24"/>
              </w:rPr>
              <w:t xml:space="preserve">taff have developed warm, trusting and caring relationships with children and their families. Children learn in a nurturing culture. All of this is supporting the wellbeing of almost all children and promotes readiness to engage in learning each day. </w:t>
            </w:r>
          </w:p>
          <w:p w14:paraId="1C4AED2A" w14:textId="77777777" w:rsidR="00481492" w:rsidRPr="00481492" w:rsidRDefault="00481492" w:rsidP="00481492">
            <w:pPr>
              <w:autoSpaceDE w:val="0"/>
              <w:autoSpaceDN w:val="0"/>
              <w:adjustRightInd w:val="0"/>
              <w:jc w:val="left"/>
              <w:rPr>
                <w:rFonts w:ascii="Arial" w:eastAsiaTheme="minorHAnsi" w:hAnsi="Arial" w:cs="Arial"/>
                <w:sz w:val="24"/>
                <w:szCs w:val="24"/>
              </w:rPr>
            </w:pPr>
          </w:p>
          <w:p w14:paraId="017929DF" w14:textId="3FA21F87" w:rsidR="00481492" w:rsidRPr="00481492" w:rsidRDefault="00481492" w:rsidP="00481492">
            <w:pPr>
              <w:autoSpaceDE w:val="0"/>
              <w:autoSpaceDN w:val="0"/>
              <w:adjustRightInd w:val="0"/>
              <w:jc w:val="left"/>
              <w:rPr>
                <w:rFonts w:ascii="Arial" w:eastAsiaTheme="minorHAnsi" w:hAnsi="Arial" w:cs="Arial"/>
                <w:sz w:val="24"/>
                <w:szCs w:val="24"/>
              </w:rPr>
            </w:pPr>
            <w:r w:rsidRPr="00481492">
              <w:rPr>
                <w:rFonts w:ascii="Arial" w:eastAsiaTheme="minorHAnsi" w:hAnsi="Arial" w:cs="Arial"/>
                <w:sz w:val="24"/>
                <w:szCs w:val="24"/>
              </w:rPr>
              <w:t xml:space="preserve">As they move through the school, children are increasingly confident in using the shared vocabulary of the wellbeing indicators. Children talk with ease about their own wellbeing and what they need to do to stay healthy. Staff use a range of wellbeing assessment </w:t>
            </w:r>
            <w:r w:rsidRPr="00481492">
              <w:rPr>
                <w:rFonts w:ascii="Arial" w:eastAsiaTheme="minorHAnsi" w:hAnsi="Arial" w:cs="Arial"/>
                <w:sz w:val="24"/>
                <w:szCs w:val="24"/>
              </w:rPr>
              <w:lastRenderedPageBreak/>
              <w:t xml:space="preserve">tools very well to identify any concerns or wellbeing needs know they can speak to a chosen adult should they have concerns or issues. </w:t>
            </w:r>
          </w:p>
          <w:p w14:paraId="7825D67E" w14:textId="77777777" w:rsidR="00A5538E" w:rsidRPr="00A5538E" w:rsidRDefault="00A5538E" w:rsidP="00A5538E">
            <w:pPr>
              <w:autoSpaceDE w:val="0"/>
              <w:autoSpaceDN w:val="0"/>
              <w:adjustRightInd w:val="0"/>
              <w:jc w:val="left"/>
              <w:rPr>
                <w:rFonts w:ascii="Arial" w:eastAsiaTheme="minorHAnsi" w:hAnsi="Arial" w:cs="Arial"/>
                <w:sz w:val="24"/>
                <w:szCs w:val="24"/>
              </w:rPr>
            </w:pPr>
          </w:p>
          <w:p w14:paraId="719CB04C" w14:textId="49A0441A" w:rsidR="00393026" w:rsidRPr="00A5538E" w:rsidRDefault="00A5538E" w:rsidP="00A5538E">
            <w:pPr>
              <w:autoSpaceDE w:val="0"/>
              <w:autoSpaceDN w:val="0"/>
              <w:adjustRightInd w:val="0"/>
              <w:jc w:val="left"/>
              <w:rPr>
                <w:rFonts w:ascii="Arial" w:eastAsiaTheme="minorHAnsi" w:hAnsi="Arial" w:cs="Arial"/>
                <w:sz w:val="24"/>
                <w:szCs w:val="24"/>
              </w:rPr>
            </w:pPr>
            <w:r w:rsidRPr="00A5538E">
              <w:rPr>
                <w:rFonts w:ascii="Arial" w:eastAsiaTheme="minorHAnsi" w:hAnsi="Arial" w:cs="Arial"/>
                <w:sz w:val="24"/>
                <w:szCs w:val="24"/>
              </w:rPr>
              <w:t xml:space="preserve">Staff take steps to ensure that all children are included in all aspects of school life. They work together effectively to remove any barriers to learning and participation. School and Family Support Workers (SFSW) provide bespoke support to families to ensure children attend school regularly encourage them to be on time. SFSW engages with an extensive range of partners and community links to support children and families who may need help. Young carers are very well supported to ensure they sustain learning in school and access respite and age-appropriate leisure activities. There is a very strong sense of belonging across the school. </w:t>
            </w:r>
          </w:p>
        </w:tc>
      </w:tr>
    </w:tbl>
    <w:p w14:paraId="40E46496" w14:textId="77777777" w:rsidR="00393026" w:rsidRDefault="00393026" w:rsidP="00393026"/>
    <w:p w14:paraId="14F3AC28" w14:textId="77777777" w:rsidR="00393026" w:rsidRDefault="00393026" w:rsidP="00393026"/>
    <w:p w14:paraId="41129A20" w14:textId="77777777" w:rsidR="00393026" w:rsidRDefault="00393026" w:rsidP="00393026"/>
    <w:p w14:paraId="01AF9BBD" w14:textId="77777777" w:rsidR="00393026" w:rsidRDefault="00393026" w:rsidP="00393026"/>
    <w:tbl>
      <w:tblPr>
        <w:tblStyle w:val="TableGrid"/>
        <w:tblW w:w="0" w:type="auto"/>
        <w:tblLayout w:type="fixed"/>
        <w:tblLook w:val="06A0" w:firstRow="1" w:lastRow="0" w:firstColumn="1" w:lastColumn="0" w:noHBand="1" w:noVBand="1"/>
      </w:tblPr>
      <w:tblGrid>
        <w:gridCol w:w="14565"/>
      </w:tblGrid>
      <w:tr w:rsidR="00393026" w14:paraId="799288B3" w14:textId="77777777" w:rsidTr="003F5ECE">
        <w:trPr>
          <w:trHeight w:val="2802"/>
        </w:trPr>
        <w:tc>
          <w:tcPr>
            <w:tcW w:w="14565" w:type="dxa"/>
          </w:tcPr>
          <w:p w14:paraId="48F65A88" w14:textId="05621A33" w:rsidR="00393026" w:rsidRDefault="00393026" w:rsidP="005274C6">
            <w:pPr>
              <w:rPr>
                <w:rFonts w:ascii="Arial" w:hAnsi="Arial"/>
                <w:szCs w:val="22"/>
              </w:rPr>
            </w:pPr>
            <w:r w:rsidRPr="00AF3F70">
              <w:rPr>
                <w:rFonts w:ascii="Arial" w:hAnsi="Arial"/>
                <w:b/>
                <w:bCs/>
                <w:szCs w:val="22"/>
              </w:rPr>
              <w:t>Evaluative comments on attendance and exclusion data</w:t>
            </w:r>
            <w:r w:rsidRPr="4B39DCBC">
              <w:rPr>
                <w:rFonts w:ascii="Arial" w:hAnsi="Arial"/>
                <w:szCs w:val="22"/>
              </w:rPr>
              <w:t xml:space="preserve"> </w:t>
            </w:r>
          </w:p>
          <w:p w14:paraId="2DFBE814" w14:textId="77777777" w:rsidR="00393026" w:rsidRDefault="00393026" w:rsidP="005274C6">
            <w:pPr>
              <w:rPr>
                <w:rFonts w:ascii="Arial" w:hAnsi="Arial"/>
                <w:szCs w:val="22"/>
              </w:rPr>
            </w:pPr>
          </w:p>
          <w:p w14:paraId="7DEF6C7C" w14:textId="77777777" w:rsidR="00C820E6" w:rsidRPr="003F5ECE" w:rsidRDefault="00C820E6" w:rsidP="005274C6">
            <w:pPr>
              <w:rPr>
                <w:rFonts w:ascii="Arial" w:hAnsi="Arial"/>
                <w:b/>
                <w:bCs/>
                <w:szCs w:val="22"/>
              </w:rPr>
            </w:pPr>
            <w:r w:rsidRPr="003F5ECE">
              <w:rPr>
                <w:rFonts w:ascii="Arial" w:hAnsi="Arial"/>
                <w:b/>
                <w:bCs/>
                <w:szCs w:val="22"/>
              </w:rPr>
              <w:t>Attendance</w:t>
            </w:r>
          </w:p>
          <w:p w14:paraId="7642442D" w14:textId="26D96B20" w:rsidR="00393026" w:rsidRDefault="00C820E6" w:rsidP="005274C6">
            <w:pPr>
              <w:rPr>
                <w:rFonts w:ascii="Arial" w:hAnsi="Arial"/>
                <w:szCs w:val="22"/>
              </w:rPr>
            </w:pPr>
            <w:r>
              <w:rPr>
                <w:rFonts w:ascii="Arial" w:hAnsi="Arial"/>
                <w:szCs w:val="22"/>
              </w:rPr>
              <w:t xml:space="preserve">Our stretch aim for Attendance is 94%. Currently as at June 2026 Ballumbie has 92% attendance. </w:t>
            </w:r>
          </w:p>
          <w:p w14:paraId="0FFA1E75" w14:textId="7B82971D" w:rsidR="00C820E6" w:rsidRDefault="00C820E6" w:rsidP="005274C6">
            <w:r>
              <w:rPr>
                <w:rFonts w:ascii="Arial" w:hAnsi="Arial"/>
                <w:szCs w:val="22"/>
              </w:rPr>
              <w:t xml:space="preserve">Our School and Family Worker and SLT work together with families to reduce barriers to attendance is a variety of ways. Monthly review of attendance, meetings with families, supports in place, work with partner agencies, </w:t>
            </w:r>
          </w:p>
          <w:p w14:paraId="0D7E82F3" w14:textId="77777777" w:rsidR="00C820E6" w:rsidRDefault="00C820E6" w:rsidP="005274C6">
            <w:pPr>
              <w:rPr>
                <w:rFonts w:ascii="Arial" w:hAnsi="Arial"/>
                <w:szCs w:val="22"/>
              </w:rPr>
            </w:pPr>
          </w:p>
          <w:p w14:paraId="41024B47" w14:textId="235CF20F" w:rsidR="00C820E6" w:rsidRPr="003F5ECE" w:rsidRDefault="00C820E6" w:rsidP="005274C6">
            <w:pPr>
              <w:rPr>
                <w:rFonts w:ascii="Arial" w:hAnsi="Arial"/>
                <w:b/>
                <w:bCs/>
                <w:szCs w:val="22"/>
              </w:rPr>
            </w:pPr>
            <w:r w:rsidRPr="003F5ECE">
              <w:rPr>
                <w:rFonts w:ascii="Arial" w:hAnsi="Arial"/>
                <w:b/>
                <w:bCs/>
                <w:szCs w:val="22"/>
              </w:rPr>
              <w:t>Exclusions</w:t>
            </w:r>
          </w:p>
          <w:p w14:paraId="673E7445" w14:textId="2FE2F367" w:rsidR="00393026" w:rsidRDefault="004C0CF2" w:rsidP="005274C6">
            <w:pPr>
              <w:rPr>
                <w:rFonts w:ascii="Arial" w:hAnsi="Arial"/>
                <w:szCs w:val="22"/>
              </w:rPr>
            </w:pPr>
            <w:r>
              <w:rPr>
                <w:rFonts w:ascii="Arial" w:hAnsi="Arial"/>
                <w:szCs w:val="22"/>
              </w:rPr>
              <w:t xml:space="preserve">Exclusions have reduced from 6 children excluded in 2034/24 to 4 children being excluded in session 2025/26. </w:t>
            </w:r>
          </w:p>
          <w:p w14:paraId="5282A8CC" w14:textId="465907E3" w:rsidR="00393026" w:rsidRDefault="004C0CF2" w:rsidP="005274C6">
            <w:pPr>
              <w:rPr>
                <w:rFonts w:ascii="Arial" w:hAnsi="Arial"/>
                <w:szCs w:val="22"/>
              </w:rPr>
            </w:pPr>
            <w:r>
              <w:rPr>
                <w:rFonts w:ascii="Arial" w:hAnsi="Arial"/>
                <w:szCs w:val="22"/>
              </w:rPr>
              <w:t xml:space="preserve">Total number of days of exclusion in Session 23/24 was 21 and 15 in session 25/26. </w:t>
            </w:r>
          </w:p>
        </w:tc>
      </w:tr>
    </w:tbl>
    <w:p w14:paraId="7CE99174" w14:textId="77777777" w:rsidR="00393026" w:rsidRDefault="00393026" w:rsidP="00393026"/>
    <w:p w14:paraId="277DFF63" w14:textId="77777777" w:rsidR="00393026" w:rsidRDefault="00393026" w:rsidP="00393026">
      <w:r>
        <w:rPr>
          <w:noProof/>
        </w:rPr>
        <w:lastRenderedPageBreak/>
        <mc:AlternateContent>
          <mc:Choice Requires="wps">
            <w:drawing>
              <wp:inline distT="45720" distB="45720" distL="114300" distR="114300" wp14:anchorId="72B8711A" wp14:editId="3E674658">
                <wp:extent cx="9705315" cy="3453130"/>
                <wp:effectExtent l="0" t="0" r="10795" b="24765"/>
                <wp:docPr id="71056798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05315" cy="3453130"/>
                        </a:xfrm>
                        <a:prstGeom prst="rect">
                          <a:avLst/>
                        </a:prstGeom>
                        <a:solidFill>
                          <a:srgbClr val="FFFFFF"/>
                        </a:solidFill>
                        <a:ln w="9525">
                          <a:solidFill>
                            <a:srgbClr val="000000"/>
                          </a:solidFill>
                          <a:miter lim="800000"/>
                          <a:headEnd/>
                          <a:tailEnd/>
                        </a:ln>
                      </wps:spPr>
                      <wps:txbx>
                        <w:txbxContent>
                          <w:p w14:paraId="1EA6A7F9" w14:textId="16357CFB" w:rsidR="00393026" w:rsidRPr="00366092" w:rsidRDefault="00393026" w:rsidP="00393026">
                            <w:pPr>
                              <w:rPr>
                                <w:b/>
                                <w:bCs/>
                              </w:rPr>
                            </w:pPr>
                            <w:r w:rsidRPr="00366092">
                              <w:rPr>
                                <w:b/>
                                <w:bCs/>
                              </w:rPr>
                              <w:t>Evaluation of and the impact of PEF, interventions to tackle inequity and COSD</w:t>
                            </w:r>
                            <w:r>
                              <w:rPr>
                                <w:b/>
                                <w:bCs/>
                              </w:rPr>
                              <w:t xml:space="preserve"> </w:t>
                            </w:r>
                          </w:p>
                          <w:p w14:paraId="58FCFDA4" w14:textId="77777777" w:rsidR="00393026" w:rsidRPr="003F5ECE" w:rsidRDefault="00393026" w:rsidP="00393026">
                            <w:pPr>
                              <w:rPr>
                                <w:sz w:val="24"/>
                                <w:szCs w:val="24"/>
                              </w:rPr>
                            </w:pPr>
                          </w:p>
                          <w:p w14:paraId="71BE44C5" w14:textId="4CADC9BC" w:rsidR="00915C54" w:rsidRPr="003F5ECE" w:rsidRDefault="00915C54" w:rsidP="00915C54">
                            <w:pPr>
                              <w:rPr>
                                <w:rFonts w:cs="Arial"/>
                                <w:sz w:val="24"/>
                                <w:szCs w:val="24"/>
                              </w:rPr>
                            </w:pPr>
                            <w:r w:rsidRPr="003F5ECE">
                              <w:rPr>
                                <w:rFonts w:cs="Arial"/>
                                <w:sz w:val="24"/>
                                <w:szCs w:val="24"/>
                              </w:rPr>
                              <w:t>Our partnerships positively enable change within Ballumbie. Reviewing the needs of the children, led us to collaborate with a number of key partners leading to increased engagement in learning. Working alongside Active Schools, Barnardos, Ancrum Outdoors, Longhaugh Support Group, Speech and Language therapy service, Health Visitors, Dundee Music Service, to name a few, have allowed us to plan and achieve positive change.</w:t>
                            </w:r>
                            <w:r w:rsidR="003F5ECE">
                              <w:rPr>
                                <w:rFonts w:cs="Arial"/>
                                <w:sz w:val="24"/>
                                <w:szCs w:val="24"/>
                              </w:rPr>
                              <w:t xml:space="preserve"> School staff team, PEF funded Active Schools Assistant and School and Family Worker support increasing partnerships to support families. </w:t>
                            </w:r>
                          </w:p>
                          <w:p w14:paraId="7C9B5A29" w14:textId="77777777" w:rsidR="00393026" w:rsidRPr="003F5ECE" w:rsidRDefault="00393026" w:rsidP="00393026">
                            <w:pPr>
                              <w:rPr>
                                <w:sz w:val="24"/>
                                <w:szCs w:val="24"/>
                              </w:rPr>
                            </w:pPr>
                          </w:p>
                          <w:p w14:paraId="6A6F02A0" w14:textId="798A463B" w:rsidR="00915C54" w:rsidRPr="003F5ECE" w:rsidRDefault="00915C54" w:rsidP="00915C54">
                            <w:pPr>
                              <w:rPr>
                                <w:rFonts w:cs="Arial"/>
                                <w:sz w:val="24"/>
                                <w:szCs w:val="24"/>
                                <w:lang w:eastAsia="en-GB"/>
                              </w:rPr>
                            </w:pPr>
                            <w:r w:rsidRPr="003F5ECE">
                              <w:rPr>
                                <w:rFonts w:cs="Arial"/>
                                <w:sz w:val="24"/>
                                <w:szCs w:val="24"/>
                                <w:lang w:eastAsia="en-GB"/>
                              </w:rPr>
                              <w:t xml:space="preserve">PEF has allowed us to develop partnerships and the school has achieved sporting success in our Gold Sport Scotland award, success for individuals and teams at city wide events, inclusion of our children at city wide and national sporting events, only primary school where children with ASN take part in cross country event, highest increase of girls taking part in sport across our cluster, and Dundee Sporting Primary School of the Year for 2 years (2025 and 2026). </w:t>
                            </w:r>
                          </w:p>
                          <w:p w14:paraId="645AFAF3" w14:textId="77777777" w:rsidR="00915C54" w:rsidRPr="003F5ECE" w:rsidRDefault="00915C54" w:rsidP="00393026">
                            <w:pPr>
                              <w:rPr>
                                <w:sz w:val="24"/>
                                <w:szCs w:val="24"/>
                              </w:rPr>
                            </w:pPr>
                          </w:p>
                          <w:p w14:paraId="115A2F25" w14:textId="77777777" w:rsidR="00915C54" w:rsidRPr="003F5ECE" w:rsidRDefault="00915C54" w:rsidP="00915C54">
                            <w:pPr>
                              <w:rPr>
                                <w:rFonts w:cs="Arial"/>
                                <w:sz w:val="24"/>
                                <w:szCs w:val="24"/>
                              </w:rPr>
                            </w:pPr>
                            <w:r w:rsidRPr="003F5ECE">
                              <w:rPr>
                                <w:rFonts w:cs="Arial"/>
                                <w:sz w:val="24"/>
                                <w:szCs w:val="24"/>
                              </w:rPr>
                              <w:t xml:space="preserve">Writing interventions and a literacy focus over the last 3 years shows positive trends for our current P4 groups, with raised attainment in reading and writing for our children living in areas of SIMD 1&amp;2. </w:t>
                            </w:r>
                          </w:p>
                          <w:p w14:paraId="3137D973" w14:textId="57A7E890" w:rsidR="00393026" w:rsidRPr="003F5ECE" w:rsidRDefault="00915C54" w:rsidP="00393026">
                            <w:pPr>
                              <w:rPr>
                                <w:rFonts w:cs="Arial"/>
                                <w:sz w:val="24"/>
                                <w:szCs w:val="24"/>
                              </w:rPr>
                            </w:pPr>
                            <w:r w:rsidRPr="003F5ECE">
                              <w:rPr>
                                <w:rFonts w:cs="Arial"/>
                                <w:sz w:val="24"/>
                                <w:szCs w:val="24"/>
                              </w:rPr>
                              <w:t xml:space="preserve">(+ 5% in reading, +6% in writing)  </w:t>
                            </w:r>
                          </w:p>
                        </w:txbxContent>
                      </wps:txbx>
                      <wps:bodyPr rot="0" vert="horz" wrap="square" lIns="91440" tIns="45720" rIns="91440" bIns="45720" anchor="t" anchorCtr="0">
                        <a:spAutoFit/>
                      </wps:bodyPr>
                    </wps:wsp>
                  </a:graphicData>
                </a:graphic>
              </wp:inline>
            </w:drawing>
          </mc:Choice>
          <mc:Fallback>
            <w:pict>
              <v:shapetype w14:anchorId="72B8711A" id="_x0000_t202" coordsize="21600,21600" o:spt="202" path="m,l,21600r21600,l21600,xe">
                <v:stroke joinstyle="miter"/>
                <v:path gradientshapeok="t" o:connecttype="rect"/>
              </v:shapetype>
              <v:shape id="Text Box 2" o:spid="_x0000_s1030" type="#_x0000_t202" style="width:764.2pt;height:271.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">
                <v:textbox style="mso-fit-shape-to-text:t">
                  <w:txbxContent>
                    <w:p w14:paraId="1EA6A7F9" w14:textId="16357CFB" w:rsidR="00393026" w:rsidRPr="00366092" w:rsidRDefault="00393026" w:rsidP="00393026">
                      <w:pPr>
                        <w:rPr>
                          <w:b/>
                          <w:bCs/>
                        </w:rPr>
                      </w:pPr>
                      <w:r w:rsidRPr="00366092">
                        <w:rPr>
                          <w:b/>
                          <w:bCs/>
                        </w:rPr>
                        <w:t>Evaluation of and the impact of PEF, interventions to tackle inequity and COSD</w:t>
                      </w:r>
                      <w:r>
                        <w:rPr>
                          <w:b/>
                          <w:bCs/>
                        </w:rPr>
                        <w:t xml:space="preserve"> </w:t>
                      </w:r>
                    </w:p>
                    <w:p w14:paraId="58FCFDA4" w14:textId="77777777" w:rsidR="00393026" w:rsidRPr="003F5ECE" w:rsidRDefault="00393026" w:rsidP="00393026">
                      <w:pPr>
                        <w:rPr>
                          <w:sz w:val="24"/>
                          <w:szCs w:val="24"/>
                        </w:rPr>
                      </w:pPr>
                    </w:p>
                    <w:p w14:paraId="71BE44C5" w14:textId="4CADC9BC" w:rsidR="00915C54" w:rsidRPr="003F5ECE" w:rsidRDefault="00915C54" w:rsidP="00915C54">
                      <w:pPr>
                        <w:rPr>
                          <w:rFonts w:cs="Arial"/>
                          <w:sz w:val="24"/>
                          <w:szCs w:val="24"/>
                        </w:rPr>
                      </w:pPr>
                      <w:r w:rsidRPr="003F5ECE">
                        <w:rPr>
                          <w:rFonts w:cs="Arial"/>
                          <w:sz w:val="24"/>
                          <w:szCs w:val="24"/>
                        </w:rPr>
                        <w:t>Our partnerships positively enable change within Ballumbie. Reviewing the needs of the children, led us to collaborate with a number of key partners leading to increased engagement in learning. Working alongside Active Schools, Barnardos, Ancrum Outdoors, Longhaugh Support Group, Speech and Language therapy service, Health Visitors, Dundee Music Service, to name a few, have allowed us to plan and achieve positive change.</w:t>
                      </w:r>
                      <w:r w:rsidR="003F5ECE">
                        <w:rPr>
                          <w:rFonts w:cs="Arial"/>
                          <w:sz w:val="24"/>
                          <w:szCs w:val="24"/>
                        </w:rPr>
                        <w:t xml:space="preserve"> School staff team, PEF funded Active Schools Assistant and School and Family Worker support increasing partnerships to support families. </w:t>
                      </w:r>
                    </w:p>
                    <w:p w14:paraId="7C9B5A29" w14:textId="77777777" w:rsidR="00393026" w:rsidRPr="003F5ECE" w:rsidRDefault="00393026" w:rsidP="00393026">
                      <w:pPr>
                        <w:rPr>
                          <w:sz w:val="24"/>
                          <w:szCs w:val="24"/>
                        </w:rPr>
                      </w:pPr>
                    </w:p>
                    <w:p w14:paraId="6A6F02A0" w14:textId="798A463B" w:rsidR="00915C54" w:rsidRPr="003F5ECE" w:rsidRDefault="00915C54" w:rsidP="00915C54">
                      <w:pPr>
                        <w:rPr>
                          <w:rFonts w:cs="Arial"/>
                          <w:sz w:val="24"/>
                          <w:szCs w:val="24"/>
                          <w:lang w:eastAsia="en-GB"/>
                        </w:rPr>
                      </w:pPr>
                      <w:r w:rsidRPr="003F5ECE">
                        <w:rPr>
                          <w:rFonts w:cs="Arial"/>
                          <w:sz w:val="24"/>
                          <w:szCs w:val="24"/>
                          <w:lang w:eastAsia="en-GB"/>
                        </w:rPr>
                        <w:t xml:space="preserve">PEF has allowed us to develop partnerships and the school has achieved sporting success in our Gold Sport Scotland award, success for individuals and teams at city wide events, inclusion of our children at city wide and national sporting events, only primary school where children with ASN take part in cross country event, highest increase of girls taking part in sport across our cluster, and Dundee Sporting Primary School of the Year for 2 years (2025 and 2026). </w:t>
                      </w:r>
                    </w:p>
                    <w:p w14:paraId="645AFAF3" w14:textId="77777777" w:rsidR="00915C54" w:rsidRPr="003F5ECE" w:rsidRDefault="00915C54" w:rsidP="00393026">
                      <w:pPr>
                        <w:rPr>
                          <w:sz w:val="24"/>
                          <w:szCs w:val="24"/>
                        </w:rPr>
                      </w:pPr>
                    </w:p>
                    <w:p w14:paraId="115A2F25" w14:textId="77777777" w:rsidR="00915C54" w:rsidRPr="003F5ECE" w:rsidRDefault="00915C54" w:rsidP="00915C54">
                      <w:pPr>
                        <w:rPr>
                          <w:rFonts w:cs="Arial"/>
                          <w:sz w:val="24"/>
                          <w:szCs w:val="24"/>
                        </w:rPr>
                      </w:pPr>
                      <w:r w:rsidRPr="003F5ECE">
                        <w:rPr>
                          <w:rFonts w:cs="Arial"/>
                          <w:sz w:val="24"/>
                          <w:szCs w:val="24"/>
                        </w:rPr>
                        <w:t xml:space="preserve">Writing interventions and a literacy focus over the last 3 years shows positive trends for our current P4 groups, with raised attainment in reading and writing for our children living in areas of SIMD 1&amp;2. </w:t>
                      </w:r>
                    </w:p>
                    <w:p w14:paraId="3137D973" w14:textId="57A7E890" w:rsidR="00393026" w:rsidRPr="003F5ECE" w:rsidRDefault="00915C54" w:rsidP="00393026">
                      <w:pPr>
                        <w:rPr>
                          <w:rFonts w:cs="Arial"/>
                          <w:sz w:val="24"/>
                          <w:szCs w:val="24"/>
                        </w:rPr>
                      </w:pPr>
                      <w:r w:rsidRPr="003F5ECE">
                        <w:rPr>
                          <w:rFonts w:cs="Arial"/>
                          <w:sz w:val="24"/>
                          <w:szCs w:val="24"/>
                        </w:rPr>
                        <w:t xml:space="preserve">(+ 5% in reading, +6% in writing)  </w:t>
                      </w:r>
                    </w:p>
                  </w:txbxContent>
                </v:textbox>
                <w10:anchorlock/>
              </v:shape>
            </w:pict>
          </mc:Fallback>
        </mc:AlternateContent>
      </w:r>
    </w:p>
    <w:p w14:paraId="72D235AD" w14:textId="77777777" w:rsidR="003F5ECE" w:rsidRDefault="003F5ECE" w:rsidP="00393026"/>
    <w:tbl>
      <w:tblPr>
        <w:tblStyle w:val="TableGrid"/>
        <w:tblW w:w="0" w:type="auto"/>
        <w:tblLook w:val="04A0" w:firstRow="1" w:lastRow="0" w:firstColumn="1" w:lastColumn="0" w:noHBand="0" w:noVBand="1"/>
      </w:tblPr>
      <w:tblGrid>
        <w:gridCol w:w="14560"/>
      </w:tblGrid>
      <w:tr w:rsidR="00393026" w14:paraId="3629E2AF" w14:textId="77777777" w:rsidTr="005274C6">
        <w:tc>
          <w:tcPr>
            <w:tcW w:w="14560" w:type="dxa"/>
          </w:tcPr>
          <w:p w14:paraId="53519BA2" w14:textId="422119D2" w:rsidR="00393026" w:rsidRDefault="00393026" w:rsidP="003F5ECE">
            <w:pPr>
              <w:rPr>
                <w:rFonts w:ascii="Arial" w:hAnsi="Arial" w:cs="Arial"/>
              </w:rPr>
            </w:pPr>
            <w:r w:rsidRPr="6EF90B9A">
              <w:rPr>
                <w:rFonts w:ascii="Arial" w:hAnsi="Arial" w:cs="Arial"/>
                <w:b/>
                <w:bCs/>
              </w:rPr>
              <w:t>Any additional information</w:t>
            </w:r>
            <w:r w:rsidRPr="6EF90B9A">
              <w:rPr>
                <w:rFonts w:ascii="Arial" w:hAnsi="Arial" w:cs="Arial"/>
              </w:rPr>
              <w:t xml:space="preserve"> </w:t>
            </w:r>
          </w:p>
          <w:p w14:paraId="130534ED" w14:textId="77777777" w:rsidR="003F5ECE" w:rsidRDefault="003F5ECE" w:rsidP="003F5ECE"/>
          <w:p w14:paraId="5881E3B4" w14:textId="0179FF1D" w:rsidR="003F5ECE" w:rsidRPr="003F5ECE" w:rsidRDefault="003F5ECE" w:rsidP="003F5ECE">
            <w:pPr>
              <w:rPr>
                <w:rFonts w:ascii="Arial" w:hAnsi="Arial" w:cs="Arial"/>
                <w:sz w:val="24"/>
                <w:szCs w:val="24"/>
              </w:rPr>
            </w:pPr>
            <w:r w:rsidRPr="003F5ECE">
              <w:rPr>
                <w:rFonts w:ascii="Arial" w:hAnsi="Arial" w:cs="Arial"/>
                <w:sz w:val="24"/>
                <w:szCs w:val="24"/>
              </w:rPr>
              <w:t xml:space="preserve">A very positive HMI inspection in January 2026 </w:t>
            </w:r>
            <w:r w:rsidRPr="003F5ECE">
              <w:rPr>
                <w:rFonts w:ascii="Arial" w:hAnsi="Arial" w:cs="Arial"/>
                <w:color w:val="1B254B"/>
                <w:sz w:val="24"/>
                <w:szCs w:val="24"/>
              </w:rPr>
              <w:t xml:space="preserve">found the following strengths in the school’s work. </w:t>
            </w:r>
          </w:p>
          <w:p w14:paraId="0A0958EB" w14:textId="77777777" w:rsidR="003F5ECE" w:rsidRPr="003F5ECE" w:rsidRDefault="003F5ECE" w:rsidP="003F5ECE">
            <w:pPr>
              <w:pStyle w:val="Default"/>
              <w:numPr>
                <w:ilvl w:val="0"/>
                <w:numId w:val="29"/>
              </w:numPr>
              <w:spacing w:before="240" w:after="240"/>
              <w:ind w:left="357" w:hanging="357"/>
              <w:rPr>
                <w:rFonts w:ascii="Arial" w:hAnsi="Arial" w:cs="Arial"/>
                <w:color w:val="auto"/>
              </w:rPr>
            </w:pPr>
            <w:r w:rsidRPr="003F5ECE">
              <w:rPr>
                <w:rFonts w:ascii="Arial" w:hAnsi="Arial" w:cs="Arial"/>
                <w:color w:val="auto"/>
              </w:rPr>
              <w:t>Children across the school and nursery are polite and eager to learn. They have a strong sense of belonging, are proud of their achievements and demonstrate the shared values.</w:t>
            </w:r>
          </w:p>
          <w:p w14:paraId="23A4F1C2" w14:textId="77777777" w:rsidR="003F5ECE" w:rsidRPr="003F5ECE" w:rsidRDefault="003F5ECE" w:rsidP="003F5ECE">
            <w:pPr>
              <w:pStyle w:val="Default"/>
              <w:numPr>
                <w:ilvl w:val="0"/>
                <w:numId w:val="29"/>
              </w:numPr>
              <w:spacing w:before="240" w:after="240"/>
              <w:ind w:left="357" w:hanging="357"/>
              <w:rPr>
                <w:rFonts w:ascii="Arial" w:hAnsi="Arial" w:cs="Arial"/>
                <w:color w:val="auto"/>
              </w:rPr>
            </w:pPr>
            <w:r w:rsidRPr="003F5ECE">
              <w:rPr>
                <w:rFonts w:ascii="Arial" w:hAnsi="Arial" w:cs="Arial"/>
                <w:color w:val="auto"/>
              </w:rPr>
              <w:t>Lead by the effective headteacher, staff work well as a team. They are keen to develop their individual and collective skills to help improve outcomes for children.</w:t>
            </w:r>
          </w:p>
          <w:p w14:paraId="09DB76C6" w14:textId="77777777" w:rsidR="003F5ECE" w:rsidRPr="003F5ECE" w:rsidRDefault="003F5ECE" w:rsidP="003F5ECE">
            <w:pPr>
              <w:pStyle w:val="Default"/>
              <w:numPr>
                <w:ilvl w:val="0"/>
                <w:numId w:val="29"/>
              </w:numPr>
              <w:spacing w:before="240" w:after="240"/>
              <w:ind w:left="357" w:hanging="357"/>
              <w:rPr>
                <w:rFonts w:ascii="Arial" w:hAnsi="Arial" w:cs="Arial"/>
                <w:color w:val="auto"/>
              </w:rPr>
            </w:pPr>
            <w:r w:rsidRPr="003F5ECE">
              <w:rPr>
                <w:rFonts w:ascii="Arial" w:hAnsi="Arial" w:cs="Arial"/>
                <w:color w:val="auto"/>
              </w:rPr>
              <w:t>The approaches staff take to supporting children’s wellbeing in the school and nursery. Wellbeing is central to the work of the school. Children learn within a highly inclusive environment allowing them to ‘support, succeed and shine’ in line with the shared vision.</w:t>
            </w:r>
          </w:p>
          <w:p w14:paraId="4A08296C" w14:textId="67F71C5B" w:rsidR="00393026" w:rsidRPr="003F5ECE" w:rsidRDefault="003F5ECE" w:rsidP="005274C6">
            <w:pPr>
              <w:pStyle w:val="Default"/>
              <w:numPr>
                <w:ilvl w:val="0"/>
                <w:numId w:val="29"/>
              </w:numPr>
              <w:spacing w:before="240" w:after="240"/>
              <w:ind w:left="357" w:hanging="357"/>
              <w:rPr>
                <w:rFonts w:ascii="Arial" w:hAnsi="Arial" w:cs="Arial"/>
                <w:color w:val="auto"/>
              </w:rPr>
            </w:pPr>
            <w:r w:rsidRPr="003F5ECE">
              <w:rPr>
                <w:rFonts w:ascii="Arial" w:hAnsi="Arial" w:cs="Arial"/>
                <w:color w:val="auto"/>
              </w:rPr>
              <w:lastRenderedPageBreak/>
              <w:t xml:space="preserve">Staff in the nursery have developed well-considered and calming environments both indoors and outdoors. As a result, children are curious, creative and inquisitive and engage purposefully in play experiences. </w:t>
            </w:r>
          </w:p>
        </w:tc>
      </w:tr>
    </w:tbl>
    <w:p w14:paraId="7FEA343A" w14:textId="77777777" w:rsidR="00393026" w:rsidRDefault="00393026" w:rsidP="00393026">
      <w:pPr>
        <w:rPr>
          <w:szCs w:val="22"/>
        </w:rPr>
      </w:pPr>
    </w:p>
    <w:p w14:paraId="56E2A169" w14:textId="77777777" w:rsidR="00393026" w:rsidRDefault="00393026" w:rsidP="00393026">
      <w:pPr>
        <w:rPr>
          <w:szCs w:val="22"/>
        </w:rPr>
      </w:pPr>
    </w:p>
    <w:tbl>
      <w:tblPr>
        <w:tblStyle w:val="TableGrid"/>
        <w:tblW w:w="5000" w:type="pct"/>
        <w:tblBorders>
          <w:top w:val="single" w:sz="6" w:space="0" w:color="auto"/>
          <w:left w:val="single" w:sz="6" w:space="0" w:color="auto"/>
          <w:bottom w:val="single" w:sz="6" w:space="0" w:color="auto"/>
          <w:right w:val="single" w:sz="6" w:space="0" w:color="auto"/>
        </w:tblBorders>
        <w:tblLook w:val="06A0" w:firstRow="1" w:lastRow="0" w:firstColumn="1" w:lastColumn="0" w:noHBand="1" w:noVBand="1"/>
      </w:tblPr>
      <w:tblGrid>
        <w:gridCol w:w="4517"/>
        <w:gridCol w:w="1901"/>
        <w:gridCol w:w="2160"/>
        <w:gridCol w:w="1950"/>
        <w:gridCol w:w="2338"/>
        <w:gridCol w:w="2516"/>
      </w:tblGrid>
      <w:tr w:rsidR="00393026" w14:paraId="3A9733D9" w14:textId="77777777" w:rsidTr="005274C6">
        <w:trPr>
          <w:trHeight w:val="300"/>
        </w:trPr>
        <w:tc>
          <w:tcPr>
            <w:tcW w:w="1468" w:type="pct"/>
            <w:tcMar>
              <w:left w:w="105" w:type="dxa"/>
              <w:right w:w="105" w:type="dxa"/>
            </w:tcMar>
          </w:tcPr>
          <w:p w14:paraId="4F571B3A" w14:textId="77777777" w:rsidR="00393026" w:rsidRDefault="00393026" w:rsidP="005274C6">
            <w:pPr>
              <w:jc w:val="left"/>
              <w:rPr>
                <w:rFonts w:ascii="Aptos" w:eastAsia="Aptos" w:hAnsi="Aptos" w:cs="Aptos"/>
                <w:color w:val="000000" w:themeColor="text1"/>
                <w:sz w:val="24"/>
                <w:szCs w:val="24"/>
              </w:rPr>
            </w:pPr>
            <w:r w:rsidRPr="4B39DCBC">
              <w:rPr>
                <w:rFonts w:ascii="Aptos" w:eastAsia="Aptos" w:hAnsi="Aptos" w:cs="Aptos"/>
                <w:color w:val="000000" w:themeColor="text1"/>
                <w:sz w:val="24"/>
                <w:szCs w:val="24"/>
                <w:lang w:val="en-US"/>
              </w:rPr>
              <w:t>HGIOS?  Quality Indicators</w:t>
            </w:r>
          </w:p>
        </w:tc>
        <w:tc>
          <w:tcPr>
            <w:tcW w:w="618" w:type="pct"/>
            <w:tcMar>
              <w:left w:w="105" w:type="dxa"/>
              <w:right w:w="105" w:type="dxa"/>
            </w:tcMar>
          </w:tcPr>
          <w:p w14:paraId="5BBC50FE" w14:textId="77777777" w:rsidR="00393026" w:rsidRDefault="00393026" w:rsidP="005274C6">
            <w:pPr>
              <w:jc w:val="left"/>
              <w:rPr>
                <w:rFonts w:ascii="Aptos" w:eastAsia="Aptos" w:hAnsi="Aptos" w:cs="Aptos"/>
                <w:color w:val="000000" w:themeColor="text1"/>
                <w:sz w:val="24"/>
                <w:szCs w:val="24"/>
              </w:rPr>
            </w:pPr>
            <w:r w:rsidRPr="4B39DCBC">
              <w:rPr>
                <w:rFonts w:ascii="Aptos" w:eastAsia="Aptos" w:hAnsi="Aptos" w:cs="Aptos"/>
                <w:color w:val="000000" w:themeColor="text1"/>
                <w:sz w:val="24"/>
                <w:szCs w:val="24"/>
                <w:lang w:val="en-US"/>
              </w:rPr>
              <w:t xml:space="preserve">School Grade </w:t>
            </w:r>
          </w:p>
        </w:tc>
        <w:tc>
          <w:tcPr>
            <w:tcW w:w="702" w:type="pct"/>
            <w:tcMar>
              <w:left w:w="105" w:type="dxa"/>
              <w:right w:w="105" w:type="dxa"/>
            </w:tcMar>
          </w:tcPr>
          <w:p w14:paraId="627C00B4" w14:textId="77777777" w:rsidR="00393026" w:rsidRDefault="00393026" w:rsidP="005274C6">
            <w:pPr>
              <w:jc w:val="left"/>
              <w:rPr>
                <w:rFonts w:ascii="Aptos" w:eastAsia="Aptos" w:hAnsi="Aptos" w:cs="Aptos"/>
                <w:color w:val="000000" w:themeColor="text1"/>
                <w:sz w:val="24"/>
                <w:szCs w:val="24"/>
              </w:rPr>
            </w:pPr>
            <w:r w:rsidRPr="4B39DCBC">
              <w:rPr>
                <w:rFonts w:ascii="Aptos" w:eastAsia="Aptos" w:hAnsi="Aptos" w:cs="Aptos"/>
                <w:color w:val="000000" w:themeColor="text1"/>
                <w:sz w:val="24"/>
                <w:szCs w:val="24"/>
                <w:lang w:val="en-US"/>
              </w:rPr>
              <w:t>HMI grade (in the last 4 years)</w:t>
            </w:r>
          </w:p>
        </w:tc>
        <w:tc>
          <w:tcPr>
            <w:tcW w:w="634" w:type="pct"/>
            <w:tcMar>
              <w:left w:w="105" w:type="dxa"/>
              <w:right w:w="105" w:type="dxa"/>
            </w:tcMar>
          </w:tcPr>
          <w:p w14:paraId="4A33F0D3" w14:textId="77777777" w:rsidR="00393026" w:rsidRDefault="00393026" w:rsidP="005274C6">
            <w:pPr>
              <w:jc w:val="left"/>
              <w:rPr>
                <w:rFonts w:ascii="Aptos" w:eastAsia="Aptos" w:hAnsi="Aptos" w:cs="Aptos"/>
                <w:color w:val="000000" w:themeColor="text1"/>
                <w:sz w:val="24"/>
                <w:szCs w:val="24"/>
              </w:rPr>
            </w:pPr>
            <w:r w:rsidRPr="4B39DCBC">
              <w:rPr>
                <w:rFonts w:ascii="Aptos" w:eastAsia="Aptos" w:hAnsi="Aptos" w:cs="Aptos"/>
                <w:color w:val="000000" w:themeColor="text1"/>
                <w:sz w:val="24"/>
                <w:szCs w:val="24"/>
                <w:lang w:val="en-US"/>
              </w:rPr>
              <w:t xml:space="preserve">Nursery grade </w:t>
            </w:r>
          </w:p>
        </w:tc>
        <w:tc>
          <w:tcPr>
            <w:tcW w:w="760" w:type="pct"/>
            <w:tcMar>
              <w:left w:w="105" w:type="dxa"/>
              <w:right w:w="105" w:type="dxa"/>
            </w:tcMar>
          </w:tcPr>
          <w:p w14:paraId="45AABD06" w14:textId="77777777" w:rsidR="00393026" w:rsidRDefault="00393026" w:rsidP="005274C6">
            <w:pPr>
              <w:jc w:val="left"/>
              <w:rPr>
                <w:rFonts w:ascii="Aptos" w:eastAsia="Aptos" w:hAnsi="Aptos" w:cs="Aptos"/>
                <w:color w:val="000000" w:themeColor="text1"/>
                <w:sz w:val="24"/>
                <w:szCs w:val="24"/>
              </w:rPr>
            </w:pPr>
            <w:r w:rsidRPr="4B39DCBC">
              <w:rPr>
                <w:rFonts w:ascii="Aptos" w:eastAsia="Aptos" w:hAnsi="Aptos" w:cs="Aptos"/>
                <w:color w:val="000000" w:themeColor="text1"/>
                <w:sz w:val="24"/>
                <w:szCs w:val="24"/>
                <w:lang w:val="en-US"/>
              </w:rPr>
              <w:t>Nursery HMI grade (in last 4 years)</w:t>
            </w:r>
          </w:p>
        </w:tc>
        <w:tc>
          <w:tcPr>
            <w:tcW w:w="818" w:type="pct"/>
            <w:tcMar>
              <w:left w:w="105" w:type="dxa"/>
              <w:right w:w="105" w:type="dxa"/>
            </w:tcMar>
          </w:tcPr>
          <w:p w14:paraId="42225803" w14:textId="77777777" w:rsidR="00393026" w:rsidRDefault="00393026" w:rsidP="005274C6">
            <w:pPr>
              <w:jc w:val="left"/>
              <w:rPr>
                <w:rFonts w:ascii="Aptos" w:eastAsia="Aptos" w:hAnsi="Aptos" w:cs="Aptos"/>
                <w:color w:val="000000" w:themeColor="text1"/>
                <w:sz w:val="24"/>
                <w:szCs w:val="24"/>
              </w:rPr>
            </w:pPr>
            <w:r w:rsidRPr="4B39DCBC">
              <w:rPr>
                <w:rFonts w:ascii="Aptos" w:eastAsia="Aptos" w:hAnsi="Aptos" w:cs="Aptos"/>
                <w:color w:val="000000" w:themeColor="text1"/>
                <w:sz w:val="24"/>
                <w:szCs w:val="24"/>
                <w:lang w:val="en-US"/>
              </w:rPr>
              <w:t>Most recent care inspectorate grade</w:t>
            </w:r>
          </w:p>
        </w:tc>
      </w:tr>
      <w:tr w:rsidR="00393026" w14:paraId="40269A62" w14:textId="77777777" w:rsidTr="005274C6">
        <w:trPr>
          <w:trHeight w:val="300"/>
        </w:trPr>
        <w:tc>
          <w:tcPr>
            <w:tcW w:w="1468" w:type="pct"/>
            <w:tcMar>
              <w:left w:w="105" w:type="dxa"/>
              <w:right w:w="105" w:type="dxa"/>
            </w:tcMar>
          </w:tcPr>
          <w:p w14:paraId="55ACCD9E" w14:textId="77777777" w:rsidR="00393026" w:rsidRDefault="00393026" w:rsidP="005274C6">
            <w:pPr>
              <w:shd w:val="clear" w:color="auto" w:fill="FFFFFF" w:themeFill="background1"/>
              <w:jc w:val="left"/>
              <w:rPr>
                <w:rFonts w:ascii="Century Gothic" w:eastAsia="Century Gothic" w:hAnsi="Century Gothic" w:cs="Century Gothic"/>
                <w:color w:val="000000" w:themeColor="text1"/>
                <w:szCs w:val="22"/>
              </w:rPr>
            </w:pPr>
            <w:r w:rsidRPr="4B39DCBC">
              <w:rPr>
                <w:rFonts w:ascii="Century Gothic" w:eastAsia="Century Gothic" w:hAnsi="Century Gothic" w:cs="Century Gothic"/>
                <w:color w:val="000000" w:themeColor="text1"/>
                <w:szCs w:val="22"/>
              </w:rPr>
              <w:t>QI 1.3: Leadership of change</w:t>
            </w:r>
          </w:p>
          <w:p w14:paraId="615912AB" w14:textId="77777777" w:rsidR="00393026" w:rsidRDefault="00393026" w:rsidP="005274C6">
            <w:pPr>
              <w:shd w:val="clear" w:color="auto" w:fill="FFFFFF" w:themeFill="background1"/>
              <w:jc w:val="left"/>
              <w:rPr>
                <w:rFonts w:ascii="Century Gothic" w:eastAsia="Century Gothic" w:hAnsi="Century Gothic" w:cs="Century Gothic"/>
                <w:color w:val="000000" w:themeColor="text1"/>
                <w:szCs w:val="22"/>
              </w:rPr>
            </w:pPr>
          </w:p>
          <w:p w14:paraId="312E1605" w14:textId="77777777" w:rsidR="00393026" w:rsidRDefault="00393026" w:rsidP="005274C6">
            <w:pPr>
              <w:shd w:val="clear" w:color="auto" w:fill="FFFFFF" w:themeFill="background1"/>
              <w:jc w:val="left"/>
              <w:rPr>
                <w:rFonts w:ascii="Century Gothic" w:eastAsia="Century Gothic" w:hAnsi="Century Gothic" w:cs="Century Gothic"/>
                <w:color w:val="000000" w:themeColor="text1"/>
                <w:szCs w:val="22"/>
              </w:rPr>
            </w:pPr>
          </w:p>
        </w:tc>
        <w:tc>
          <w:tcPr>
            <w:tcW w:w="618" w:type="pct"/>
            <w:tcMar>
              <w:left w:w="105" w:type="dxa"/>
              <w:right w:w="105" w:type="dxa"/>
            </w:tcMar>
          </w:tcPr>
          <w:p w14:paraId="500F86DF" w14:textId="630F3466" w:rsidR="00393026" w:rsidRDefault="00393026" w:rsidP="005274C6">
            <w:pPr>
              <w:rPr>
                <w:rFonts w:ascii="Aptos" w:eastAsia="Aptos" w:hAnsi="Aptos" w:cs="Aptos"/>
                <w:color w:val="000000" w:themeColor="text1"/>
                <w:sz w:val="24"/>
                <w:szCs w:val="24"/>
              </w:rPr>
            </w:pPr>
            <w:r>
              <w:rPr>
                <w:rFonts w:ascii="Aptos" w:eastAsia="Aptos" w:hAnsi="Aptos" w:cs="Aptos"/>
                <w:color w:val="000000" w:themeColor="text1"/>
                <w:sz w:val="24"/>
                <w:szCs w:val="24"/>
              </w:rPr>
              <w:t>Good</w:t>
            </w:r>
          </w:p>
        </w:tc>
        <w:tc>
          <w:tcPr>
            <w:tcW w:w="702" w:type="pct"/>
            <w:tcMar>
              <w:left w:w="105" w:type="dxa"/>
              <w:right w:w="105" w:type="dxa"/>
            </w:tcMar>
          </w:tcPr>
          <w:p w14:paraId="7EB5F6AB" w14:textId="6DCA47BC" w:rsidR="00393026" w:rsidRDefault="00393026" w:rsidP="005274C6">
            <w:pPr>
              <w:rPr>
                <w:rFonts w:ascii="Aptos" w:eastAsia="Aptos" w:hAnsi="Aptos" w:cs="Aptos"/>
                <w:color w:val="000000" w:themeColor="text1"/>
                <w:sz w:val="24"/>
                <w:szCs w:val="24"/>
              </w:rPr>
            </w:pPr>
            <w:r>
              <w:rPr>
                <w:rFonts w:ascii="Aptos" w:eastAsia="Aptos" w:hAnsi="Aptos" w:cs="Aptos"/>
                <w:color w:val="000000" w:themeColor="text1"/>
                <w:sz w:val="24"/>
                <w:szCs w:val="24"/>
              </w:rPr>
              <w:t>Good</w:t>
            </w:r>
          </w:p>
        </w:tc>
        <w:tc>
          <w:tcPr>
            <w:tcW w:w="634" w:type="pct"/>
            <w:tcMar>
              <w:left w:w="105" w:type="dxa"/>
              <w:right w:w="105" w:type="dxa"/>
            </w:tcMar>
          </w:tcPr>
          <w:p w14:paraId="25C50046" w14:textId="584B1973" w:rsidR="00393026" w:rsidRDefault="00393026" w:rsidP="005274C6">
            <w:pPr>
              <w:rPr>
                <w:rFonts w:ascii="Aptos" w:eastAsia="Aptos" w:hAnsi="Aptos" w:cs="Aptos"/>
                <w:color w:val="000000" w:themeColor="text1"/>
                <w:sz w:val="24"/>
                <w:szCs w:val="24"/>
              </w:rPr>
            </w:pPr>
          </w:p>
        </w:tc>
        <w:tc>
          <w:tcPr>
            <w:tcW w:w="760" w:type="pct"/>
            <w:tcMar>
              <w:left w:w="105" w:type="dxa"/>
              <w:right w:w="105" w:type="dxa"/>
            </w:tcMar>
          </w:tcPr>
          <w:p w14:paraId="11A8448A" w14:textId="0E1BBAFD" w:rsidR="00393026" w:rsidRDefault="00393026" w:rsidP="005274C6">
            <w:pPr>
              <w:rPr>
                <w:rFonts w:ascii="Aptos" w:eastAsia="Aptos" w:hAnsi="Aptos" w:cs="Aptos"/>
                <w:color w:val="000000" w:themeColor="text1"/>
                <w:sz w:val="24"/>
                <w:szCs w:val="24"/>
              </w:rPr>
            </w:pPr>
          </w:p>
        </w:tc>
        <w:tc>
          <w:tcPr>
            <w:tcW w:w="818" w:type="pct"/>
            <w:tcMar>
              <w:left w:w="105" w:type="dxa"/>
              <w:right w:w="105" w:type="dxa"/>
            </w:tcMar>
          </w:tcPr>
          <w:p w14:paraId="7F5A2411" w14:textId="717CFB2A" w:rsidR="00393026" w:rsidRDefault="00393026" w:rsidP="005274C6">
            <w:pPr>
              <w:rPr>
                <w:rFonts w:ascii="Aptos" w:eastAsia="Aptos" w:hAnsi="Aptos" w:cs="Aptos"/>
                <w:color w:val="000000" w:themeColor="text1"/>
                <w:sz w:val="24"/>
                <w:szCs w:val="24"/>
              </w:rPr>
            </w:pPr>
            <w:r>
              <w:rPr>
                <w:rFonts w:ascii="Aptos" w:eastAsia="Aptos" w:hAnsi="Aptos" w:cs="Aptos"/>
                <w:color w:val="000000" w:themeColor="text1"/>
                <w:sz w:val="24"/>
                <w:szCs w:val="24"/>
              </w:rPr>
              <w:t>Very Good</w:t>
            </w:r>
          </w:p>
        </w:tc>
      </w:tr>
      <w:tr w:rsidR="00393026" w14:paraId="0C685687" w14:textId="77777777" w:rsidTr="005274C6">
        <w:trPr>
          <w:trHeight w:val="300"/>
        </w:trPr>
        <w:tc>
          <w:tcPr>
            <w:tcW w:w="1468" w:type="pct"/>
            <w:tcMar>
              <w:left w:w="105" w:type="dxa"/>
              <w:right w:w="105" w:type="dxa"/>
            </w:tcMar>
          </w:tcPr>
          <w:p w14:paraId="23FD8555" w14:textId="77777777" w:rsidR="00393026" w:rsidRDefault="00393026" w:rsidP="005274C6">
            <w:pPr>
              <w:shd w:val="clear" w:color="auto" w:fill="FFFFFF" w:themeFill="background1"/>
              <w:spacing w:before="60"/>
              <w:jc w:val="left"/>
              <w:rPr>
                <w:rFonts w:ascii="Century Gothic" w:eastAsia="Century Gothic" w:hAnsi="Century Gothic" w:cs="Century Gothic"/>
                <w:color w:val="000000" w:themeColor="text1"/>
                <w:szCs w:val="22"/>
              </w:rPr>
            </w:pPr>
            <w:r w:rsidRPr="4B39DCBC">
              <w:rPr>
                <w:rFonts w:ascii="Century Gothic" w:eastAsia="Century Gothic" w:hAnsi="Century Gothic" w:cs="Century Gothic"/>
                <w:color w:val="000000" w:themeColor="text1"/>
                <w:szCs w:val="22"/>
              </w:rPr>
              <w:t>QI 2.3: Learning, teaching, and assessment</w:t>
            </w:r>
          </w:p>
          <w:p w14:paraId="4FF0DEA7" w14:textId="77777777" w:rsidR="00393026" w:rsidRDefault="00393026" w:rsidP="005274C6">
            <w:pPr>
              <w:shd w:val="clear" w:color="auto" w:fill="FFFFFF" w:themeFill="background1"/>
              <w:spacing w:before="60"/>
              <w:jc w:val="left"/>
              <w:rPr>
                <w:rFonts w:ascii="Century Gothic" w:eastAsia="Century Gothic" w:hAnsi="Century Gothic" w:cs="Century Gothic"/>
                <w:color w:val="000000" w:themeColor="text1"/>
                <w:szCs w:val="22"/>
              </w:rPr>
            </w:pPr>
          </w:p>
        </w:tc>
        <w:tc>
          <w:tcPr>
            <w:tcW w:w="618" w:type="pct"/>
            <w:tcMar>
              <w:left w:w="105" w:type="dxa"/>
              <w:right w:w="105" w:type="dxa"/>
            </w:tcMar>
          </w:tcPr>
          <w:p w14:paraId="669A7F29" w14:textId="042EE9DE" w:rsidR="00393026" w:rsidRDefault="00393026" w:rsidP="005274C6">
            <w:pPr>
              <w:rPr>
                <w:rFonts w:ascii="Aptos" w:eastAsia="Aptos" w:hAnsi="Aptos" w:cs="Aptos"/>
                <w:color w:val="000000" w:themeColor="text1"/>
                <w:sz w:val="24"/>
                <w:szCs w:val="24"/>
              </w:rPr>
            </w:pPr>
            <w:r>
              <w:rPr>
                <w:rFonts w:ascii="Aptos" w:eastAsia="Aptos" w:hAnsi="Aptos" w:cs="Aptos"/>
                <w:color w:val="000000" w:themeColor="text1"/>
                <w:sz w:val="24"/>
                <w:szCs w:val="24"/>
              </w:rPr>
              <w:t>Good</w:t>
            </w:r>
          </w:p>
        </w:tc>
        <w:tc>
          <w:tcPr>
            <w:tcW w:w="702" w:type="pct"/>
            <w:tcMar>
              <w:left w:w="105" w:type="dxa"/>
              <w:right w:w="105" w:type="dxa"/>
            </w:tcMar>
          </w:tcPr>
          <w:p w14:paraId="500D4792" w14:textId="16CE92C9" w:rsidR="00393026" w:rsidRDefault="00393026" w:rsidP="005274C6">
            <w:pPr>
              <w:rPr>
                <w:rFonts w:ascii="Aptos" w:eastAsia="Aptos" w:hAnsi="Aptos" w:cs="Aptos"/>
                <w:color w:val="000000" w:themeColor="text1"/>
                <w:sz w:val="24"/>
                <w:szCs w:val="24"/>
              </w:rPr>
            </w:pPr>
            <w:r>
              <w:rPr>
                <w:rFonts w:ascii="Aptos" w:eastAsia="Aptos" w:hAnsi="Aptos" w:cs="Aptos"/>
                <w:color w:val="000000" w:themeColor="text1"/>
                <w:sz w:val="24"/>
                <w:szCs w:val="24"/>
              </w:rPr>
              <w:t>Good</w:t>
            </w:r>
          </w:p>
        </w:tc>
        <w:tc>
          <w:tcPr>
            <w:tcW w:w="634" w:type="pct"/>
            <w:tcMar>
              <w:left w:w="105" w:type="dxa"/>
              <w:right w:w="105" w:type="dxa"/>
            </w:tcMar>
          </w:tcPr>
          <w:p w14:paraId="287F99A9" w14:textId="22811647" w:rsidR="00393026" w:rsidRDefault="00393026" w:rsidP="005274C6">
            <w:pPr>
              <w:rPr>
                <w:rFonts w:ascii="Aptos" w:eastAsia="Aptos" w:hAnsi="Aptos" w:cs="Aptos"/>
                <w:color w:val="000000" w:themeColor="text1"/>
                <w:sz w:val="24"/>
                <w:szCs w:val="24"/>
              </w:rPr>
            </w:pPr>
            <w:r>
              <w:rPr>
                <w:rFonts w:ascii="Aptos" w:eastAsia="Aptos" w:hAnsi="Aptos" w:cs="Aptos"/>
                <w:color w:val="000000" w:themeColor="text1"/>
                <w:sz w:val="24"/>
                <w:szCs w:val="24"/>
              </w:rPr>
              <w:t>Good</w:t>
            </w:r>
          </w:p>
        </w:tc>
        <w:tc>
          <w:tcPr>
            <w:tcW w:w="760" w:type="pct"/>
            <w:tcMar>
              <w:left w:w="105" w:type="dxa"/>
              <w:right w:w="105" w:type="dxa"/>
            </w:tcMar>
          </w:tcPr>
          <w:p w14:paraId="4236B845" w14:textId="58E13A79" w:rsidR="00393026" w:rsidRDefault="00393026" w:rsidP="005274C6">
            <w:pPr>
              <w:rPr>
                <w:rFonts w:ascii="Aptos" w:eastAsia="Aptos" w:hAnsi="Aptos" w:cs="Aptos"/>
                <w:color w:val="000000" w:themeColor="text1"/>
                <w:sz w:val="24"/>
                <w:szCs w:val="24"/>
              </w:rPr>
            </w:pPr>
            <w:r>
              <w:rPr>
                <w:rFonts w:ascii="Aptos" w:eastAsia="Aptos" w:hAnsi="Aptos" w:cs="Aptos"/>
                <w:color w:val="000000" w:themeColor="text1"/>
                <w:sz w:val="24"/>
                <w:szCs w:val="24"/>
              </w:rPr>
              <w:t>Very Good</w:t>
            </w:r>
          </w:p>
        </w:tc>
        <w:tc>
          <w:tcPr>
            <w:tcW w:w="818" w:type="pct"/>
            <w:tcMar>
              <w:left w:w="105" w:type="dxa"/>
              <w:right w:w="105" w:type="dxa"/>
            </w:tcMar>
          </w:tcPr>
          <w:p w14:paraId="4847FAAB" w14:textId="444D63EE" w:rsidR="00393026" w:rsidRDefault="00393026" w:rsidP="005274C6">
            <w:pPr>
              <w:rPr>
                <w:rFonts w:ascii="Aptos" w:eastAsia="Aptos" w:hAnsi="Aptos" w:cs="Aptos"/>
                <w:color w:val="000000" w:themeColor="text1"/>
                <w:sz w:val="24"/>
                <w:szCs w:val="24"/>
              </w:rPr>
            </w:pPr>
            <w:r>
              <w:rPr>
                <w:rFonts w:ascii="Aptos" w:eastAsia="Aptos" w:hAnsi="Aptos" w:cs="Aptos"/>
                <w:color w:val="000000" w:themeColor="text1"/>
                <w:sz w:val="24"/>
                <w:szCs w:val="24"/>
              </w:rPr>
              <w:t>Very Good</w:t>
            </w:r>
          </w:p>
        </w:tc>
      </w:tr>
      <w:tr w:rsidR="00393026" w14:paraId="596AABA1" w14:textId="77777777" w:rsidTr="005274C6">
        <w:trPr>
          <w:trHeight w:val="300"/>
        </w:trPr>
        <w:tc>
          <w:tcPr>
            <w:tcW w:w="1468" w:type="pct"/>
            <w:tcMar>
              <w:left w:w="105" w:type="dxa"/>
              <w:right w:w="105" w:type="dxa"/>
            </w:tcMar>
          </w:tcPr>
          <w:p w14:paraId="19CC3BCF" w14:textId="77777777" w:rsidR="00393026" w:rsidRDefault="00393026" w:rsidP="005274C6">
            <w:pPr>
              <w:shd w:val="clear" w:color="auto" w:fill="FFFFFF" w:themeFill="background1"/>
              <w:spacing w:before="60"/>
              <w:jc w:val="left"/>
              <w:rPr>
                <w:rFonts w:ascii="Century Gothic" w:eastAsia="Century Gothic" w:hAnsi="Century Gothic" w:cs="Century Gothic"/>
                <w:color w:val="000000" w:themeColor="text1"/>
                <w:szCs w:val="22"/>
              </w:rPr>
            </w:pPr>
            <w:r w:rsidRPr="4B39DCBC">
              <w:rPr>
                <w:rFonts w:ascii="Century Gothic" w:eastAsia="Century Gothic" w:hAnsi="Century Gothic" w:cs="Century Gothic"/>
                <w:color w:val="000000" w:themeColor="text1"/>
                <w:szCs w:val="22"/>
              </w:rPr>
              <w:t>QI 3.1: Ensuring wellbeing, equity, and inclusion</w:t>
            </w:r>
          </w:p>
          <w:p w14:paraId="4B1F219B" w14:textId="77777777" w:rsidR="00393026" w:rsidRDefault="00393026" w:rsidP="005274C6">
            <w:pPr>
              <w:shd w:val="clear" w:color="auto" w:fill="FFFFFF" w:themeFill="background1"/>
              <w:spacing w:before="60"/>
              <w:jc w:val="left"/>
              <w:rPr>
                <w:rFonts w:ascii="Century Gothic" w:eastAsia="Century Gothic" w:hAnsi="Century Gothic" w:cs="Century Gothic"/>
                <w:color w:val="000000" w:themeColor="text1"/>
                <w:szCs w:val="22"/>
              </w:rPr>
            </w:pPr>
          </w:p>
        </w:tc>
        <w:tc>
          <w:tcPr>
            <w:tcW w:w="618" w:type="pct"/>
            <w:tcMar>
              <w:left w:w="105" w:type="dxa"/>
              <w:right w:w="105" w:type="dxa"/>
            </w:tcMar>
          </w:tcPr>
          <w:p w14:paraId="04591400" w14:textId="0DE1F826" w:rsidR="00393026" w:rsidRDefault="00393026" w:rsidP="005274C6">
            <w:pPr>
              <w:rPr>
                <w:rFonts w:ascii="Aptos" w:eastAsia="Aptos" w:hAnsi="Aptos" w:cs="Aptos"/>
                <w:color w:val="000000" w:themeColor="text1"/>
                <w:sz w:val="24"/>
                <w:szCs w:val="24"/>
              </w:rPr>
            </w:pPr>
            <w:r>
              <w:rPr>
                <w:rFonts w:ascii="Aptos" w:eastAsia="Aptos" w:hAnsi="Aptos" w:cs="Aptos"/>
                <w:color w:val="000000" w:themeColor="text1"/>
                <w:sz w:val="24"/>
                <w:szCs w:val="24"/>
              </w:rPr>
              <w:t>Good</w:t>
            </w:r>
          </w:p>
        </w:tc>
        <w:tc>
          <w:tcPr>
            <w:tcW w:w="702" w:type="pct"/>
            <w:tcMar>
              <w:left w:w="105" w:type="dxa"/>
              <w:right w:w="105" w:type="dxa"/>
            </w:tcMar>
          </w:tcPr>
          <w:p w14:paraId="6860EB8F" w14:textId="62817C41" w:rsidR="00393026" w:rsidRDefault="00393026" w:rsidP="005274C6">
            <w:pPr>
              <w:rPr>
                <w:rFonts w:ascii="Aptos" w:eastAsia="Aptos" w:hAnsi="Aptos" w:cs="Aptos"/>
                <w:color w:val="000000" w:themeColor="text1"/>
                <w:sz w:val="24"/>
                <w:szCs w:val="24"/>
              </w:rPr>
            </w:pPr>
            <w:r>
              <w:rPr>
                <w:rFonts w:ascii="Aptos" w:eastAsia="Aptos" w:hAnsi="Aptos" w:cs="Aptos"/>
                <w:color w:val="000000" w:themeColor="text1"/>
                <w:sz w:val="24"/>
                <w:szCs w:val="24"/>
              </w:rPr>
              <w:t>Very Good</w:t>
            </w:r>
          </w:p>
        </w:tc>
        <w:tc>
          <w:tcPr>
            <w:tcW w:w="634" w:type="pct"/>
            <w:tcMar>
              <w:left w:w="105" w:type="dxa"/>
              <w:right w:w="105" w:type="dxa"/>
            </w:tcMar>
          </w:tcPr>
          <w:p w14:paraId="6939C98E" w14:textId="4D406634" w:rsidR="00393026" w:rsidRDefault="00393026" w:rsidP="005274C6">
            <w:pPr>
              <w:rPr>
                <w:rFonts w:ascii="Aptos" w:eastAsia="Aptos" w:hAnsi="Aptos" w:cs="Aptos"/>
                <w:color w:val="000000" w:themeColor="text1"/>
                <w:sz w:val="24"/>
                <w:szCs w:val="24"/>
              </w:rPr>
            </w:pPr>
            <w:r>
              <w:rPr>
                <w:rFonts w:ascii="Aptos" w:eastAsia="Aptos" w:hAnsi="Aptos" w:cs="Aptos"/>
                <w:color w:val="000000" w:themeColor="text1"/>
                <w:sz w:val="24"/>
                <w:szCs w:val="24"/>
              </w:rPr>
              <w:t>Good</w:t>
            </w:r>
          </w:p>
        </w:tc>
        <w:tc>
          <w:tcPr>
            <w:tcW w:w="760" w:type="pct"/>
            <w:tcMar>
              <w:left w:w="105" w:type="dxa"/>
              <w:right w:w="105" w:type="dxa"/>
            </w:tcMar>
          </w:tcPr>
          <w:p w14:paraId="68F6290C" w14:textId="11E09B4B" w:rsidR="00393026" w:rsidRDefault="00393026" w:rsidP="005274C6">
            <w:pPr>
              <w:rPr>
                <w:rFonts w:ascii="Aptos" w:eastAsia="Aptos" w:hAnsi="Aptos" w:cs="Aptos"/>
                <w:color w:val="000000" w:themeColor="text1"/>
                <w:sz w:val="24"/>
                <w:szCs w:val="24"/>
              </w:rPr>
            </w:pPr>
            <w:r>
              <w:rPr>
                <w:rFonts w:ascii="Aptos" w:eastAsia="Aptos" w:hAnsi="Aptos" w:cs="Aptos"/>
                <w:color w:val="000000" w:themeColor="text1"/>
                <w:sz w:val="24"/>
                <w:szCs w:val="24"/>
              </w:rPr>
              <w:t>Very Good</w:t>
            </w:r>
          </w:p>
        </w:tc>
        <w:tc>
          <w:tcPr>
            <w:tcW w:w="818" w:type="pct"/>
            <w:tcMar>
              <w:left w:w="105" w:type="dxa"/>
              <w:right w:w="105" w:type="dxa"/>
            </w:tcMar>
          </w:tcPr>
          <w:p w14:paraId="469190BE" w14:textId="67FF6D83" w:rsidR="00393026" w:rsidRDefault="00393026" w:rsidP="005274C6">
            <w:pPr>
              <w:rPr>
                <w:rFonts w:ascii="Aptos" w:eastAsia="Aptos" w:hAnsi="Aptos" w:cs="Aptos"/>
                <w:color w:val="000000" w:themeColor="text1"/>
                <w:sz w:val="24"/>
                <w:szCs w:val="24"/>
              </w:rPr>
            </w:pPr>
            <w:r>
              <w:rPr>
                <w:rFonts w:ascii="Aptos" w:eastAsia="Aptos" w:hAnsi="Aptos" w:cs="Aptos"/>
                <w:color w:val="000000" w:themeColor="text1"/>
                <w:sz w:val="24"/>
                <w:szCs w:val="24"/>
              </w:rPr>
              <w:t>Very Good</w:t>
            </w:r>
          </w:p>
        </w:tc>
      </w:tr>
      <w:tr w:rsidR="00393026" w14:paraId="2ACA00AA" w14:textId="77777777" w:rsidTr="005274C6">
        <w:trPr>
          <w:trHeight w:val="300"/>
        </w:trPr>
        <w:tc>
          <w:tcPr>
            <w:tcW w:w="1468" w:type="pct"/>
            <w:tcMar>
              <w:left w:w="105" w:type="dxa"/>
              <w:right w:w="105" w:type="dxa"/>
            </w:tcMar>
          </w:tcPr>
          <w:p w14:paraId="7E86B9C9" w14:textId="0E07ADEC" w:rsidR="00393026" w:rsidRDefault="00393026" w:rsidP="005274C6">
            <w:pPr>
              <w:shd w:val="clear" w:color="auto" w:fill="FFFFFF" w:themeFill="background1"/>
              <w:spacing w:before="60"/>
              <w:jc w:val="left"/>
              <w:rPr>
                <w:rFonts w:ascii="Century Gothic" w:eastAsia="Century Gothic" w:hAnsi="Century Gothic" w:cs="Century Gothic"/>
                <w:color w:val="000000" w:themeColor="text1"/>
                <w:szCs w:val="22"/>
              </w:rPr>
            </w:pPr>
            <w:r w:rsidRPr="4B39DCBC">
              <w:rPr>
                <w:rFonts w:ascii="Century Gothic" w:eastAsia="Century Gothic" w:hAnsi="Century Gothic" w:cs="Century Gothic"/>
                <w:color w:val="000000" w:themeColor="text1"/>
                <w:szCs w:val="22"/>
              </w:rPr>
              <w:t>QI 3.2: Raising attainment and achievement</w:t>
            </w:r>
          </w:p>
        </w:tc>
        <w:tc>
          <w:tcPr>
            <w:tcW w:w="618" w:type="pct"/>
            <w:tcMar>
              <w:left w:w="105" w:type="dxa"/>
              <w:right w:w="105" w:type="dxa"/>
            </w:tcMar>
          </w:tcPr>
          <w:p w14:paraId="11925E1E" w14:textId="1C88C64C" w:rsidR="00393026" w:rsidRDefault="00393026" w:rsidP="005274C6">
            <w:pPr>
              <w:rPr>
                <w:rFonts w:ascii="Aptos" w:eastAsia="Aptos" w:hAnsi="Aptos" w:cs="Aptos"/>
                <w:color w:val="000000" w:themeColor="text1"/>
                <w:sz w:val="24"/>
                <w:szCs w:val="24"/>
              </w:rPr>
            </w:pPr>
            <w:r>
              <w:rPr>
                <w:rFonts w:ascii="Aptos" w:eastAsia="Aptos" w:hAnsi="Aptos" w:cs="Aptos"/>
                <w:color w:val="000000" w:themeColor="text1"/>
                <w:sz w:val="24"/>
                <w:szCs w:val="24"/>
              </w:rPr>
              <w:t>Good</w:t>
            </w:r>
          </w:p>
        </w:tc>
        <w:tc>
          <w:tcPr>
            <w:tcW w:w="702" w:type="pct"/>
            <w:tcMar>
              <w:left w:w="105" w:type="dxa"/>
              <w:right w:w="105" w:type="dxa"/>
            </w:tcMar>
          </w:tcPr>
          <w:p w14:paraId="37314F62" w14:textId="462C0EAD" w:rsidR="00393026" w:rsidRDefault="00393026" w:rsidP="005274C6">
            <w:pPr>
              <w:rPr>
                <w:rFonts w:ascii="Aptos" w:eastAsia="Aptos" w:hAnsi="Aptos" w:cs="Aptos"/>
                <w:color w:val="000000" w:themeColor="text1"/>
                <w:sz w:val="24"/>
                <w:szCs w:val="24"/>
              </w:rPr>
            </w:pPr>
            <w:r>
              <w:rPr>
                <w:rFonts w:ascii="Aptos" w:eastAsia="Aptos" w:hAnsi="Aptos" w:cs="Aptos"/>
                <w:color w:val="000000" w:themeColor="text1"/>
                <w:sz w:val="24"/>
                <w:szCs w:val="24"/>
              </w:rPr>
              <w:t>Good</w:t>
            </w:r>
          </w:p>
        </w:tc>
        <w:tc>
          <w:tcPr>
            <w:tcW w:w="634" w:type="pct"/>
            <w:tcMar>
              <w:left w:w="105" w:type="dxa"/>
              <w:right w:w="105" w:type="dxa"/>
            </w:tcMar>
          </w:tcPr>
          <w:p w14:paraId="79BF3C10" w14:textId="77777777" w:rsidR="00393026" w:rsidRDefault="00393026" w:rsidP="005274C6">
            <w:pPr>
              <w:rPr>
                <w:rFonts w:ascii="Aptos" w:eastAsia="Aptos" w:hAnsi="Aptos" w:cs="Aptos"/>
                <w:color w:val="000000" w:themeColor="text1"/>
                <w:sz w:val="24"/>
                <w:szCs w:val="24"/>
              </w:rPr>
            </w:pPr>
          </w:p>
        </w:tc>
        <w:tc>
          <w:tcPr>
            <w:tcW w:w="760" w:type="pct"/>
            <w:tcMar>
              <w:left w:w="105" w:type="dxa"/>
              <w:right w:w="105" w:type="dxa"/>
            </w:tcMar>
          </w:tcPr>
          <w:p w14:paraId="38702D5F" w14:textId="77777777" w:rsidR="00393026" w:rsidRDefault="00393026" w:rsidP="005274C6">
            <w:pPr>
              <w:rPr>
                <w:rFonts w:ascii="Aptos" w:eastAsia="Aptos" w:hAnsi="Aptos" w:cs="Aptos"/>
                <w:color w:val="000000" w:themeColor="text1"/>
                <w:sz w:val="24"/>
                <w:szCs w:val="24"/>
              </w:rPr>
            </w:pPr>
          </w:p>
        </w:tc>
        <w:tc>
          <w:tcPr>
            <w:tcW w:w="818" w:type="pct"/>
            <w:tcMar>
              <w:left w:w="105" w:type="dxa"/>
              <w:right w:w="105" w:type="dxa"/>
            </w:tcMar>
          </w:tcPr>
          <w:p w14:paraId="42895D38" w14:textId="4D192271" w:rsidR="00393026" w:rsidRDefault="00393026" w:rsidP="005274C6">
            <w:pPr>
              <w:rPr>
                <w:rFonts w:ascii="Aptos" w:eastAsia="Aptos" w:hAnsi="Aptos" w:cs="Aptos"/>
                <w:color w:val="000000" w:themeColor="text1"/>
                <w:sz w:val="24"/>
                <w:szCs w:val="24"/>
              </w:rPr>
            </w:pPr>
            <w:r>
              <w:rPr>
                <w:rFonts w:ascii="Aptos" w:eastAsia="Aptos" w:hAnsi="Aptos" w:cs="Aptos"/>
                <w:color w:val="000000" w:themeColor="text1"/>
                <w:sz w:val="24"/>
                <w:szCs w:val="24"/>
              </w:rPr>
              <w:t>Very Good</w:t>
            </w:r>
          </w:p>
        </w:tc>
      </w:tr>
    </w:tbl>
    <w:p w14:paraId="13C01D0D" w14:textId="77777777" w:rsidR="00393026" w:rsidRDefault="00393026" w:rsidP="00393026">
      <w:pPr>
        <w:rPr>
          <w:rFonts w:ascii="Aptos" w:eastAsia="Aptos" w:hAnsi="Aptos" w:cs="Aptos"/>
          <w:b/>
          <w:bCs/>
          <w:color w:val="000000" w:themeColor="text1"/>
          <w:sz w:val="28"/>
          <w:szCs w:val="28"/>
          <w:lang w:val="en-US"/>
        </w:rPr>
      </w:pPr>
    </w:p>
    <w:p w14:paraId="47A15E8B" w14:textId="77777777" w:rsidR="002A5FD4" w:rsidRDefault="002A5FD4" w:rsidP="00393026">
      <w:pPr>
        <w:rPr>
          <w:rFonts w:ascii="Aptos" w:eastAsia="Aptos" w:hAnsi="Aptos" w:cs="Aptos"/>
          <w:b/>
          <w:bCs/>
          <w:color w:val="000000" w:themeColor="text1"/>
          <w:sz w:val="28"/>
          <w:szCs w:val="28"/>
          <w:lang w:val="en-US"/>
        </w:rPr>
      </w:pPr>
    </w:p>
    <w:p w14:paraId="7B3996C5" w14:textId="77777777" w:rsidR="002A5FD4" w:rsidRDefault="002A5FD4" w:rsidP="00393026">
      <w:pPr>
        <w:rPr>
          <w:rFonts w:ascii="Aptos" w:eastAsia="Aptos" w:hAnsi="Aptos" w:cs="Aptos"/>
          <w:b/>
          <w:bCs/>
          <w:color w:val="000000" w:themeColor="text1"/>
          <w:sz w:val="28"/>
          <w:szCs w:val="28"/>
          <w:lang w:val="en-US"/>
        </w:rPr>
      </w:pPr>
    </w:p>
    <w:p w14:paraId="752D46E2" w14:textId="77777777" w:rsidR="002A5FD4" w:rsidRDefault="002A5FD4" w:rsidP="00393026">
      <w:pPr>
        <w:rPr>
          <w:rFonts w:ascii="Aptos" w:eastAsia="Aptos" w:hAnsi="Aptos" w:cs="Aptos"/>
          <w:b/>
          <w:bCs/>
          <w:color w:val="000000" w:themeColor="text1"/>
          <w:sz w:val="28"/>
          <w:szCs w:val="28"/>
          <w:lang w:val="en-US"/>
        </w:rPr>
      </w:pPr>
    </w:p>
    <w:p w14:paraId="14E5F9C3" w14:textId="77777777" w:rsidR="002A5FD4" w:rsidRDefault="002A5FD4" w:rsidP="00393026">
      <w:pPr>
        <w:rPr>
          <w:rFonts w:ascii="Aptos" w:eastAsia="Aptos" w:hAnsi="Aptos" w:cs="Aptos"/>
          <w:b/>
          <w:bCs/>
          <w:color w:val="000000" w:themeColor="text1"/>
          <w:sz w:val="28"/>
          <w:szCs w:val="28"/>
          <w:lang w:val="en-US"/>
        </w:rPr>
      </w:pPr>
    </w:p>
    <w:p w14:paraId="2BAA07A0" w14:textId="77777777" w:rsidR="002A5FD4" w:rsidRDefault="002A5FD4" w:rsidP="00393026">
      <w:pPr>
        <w:rPr>
          <w:rFonts w:ascii="Aptos" w:eastAsia="Aptos" w:hAnsi="Aptos" w:cs="Aptos"/>
          <w:b/>
          <w:bCs/>
          <w:color w:val="000000" w:themeColor="text1"/>
          <w:sz w:val="28"/>
          <w:szCs w:val="28"/>
          <w:lang w:val="en-US"/>
        </w:rPr>
      </w:pPr>
    </w:p>
    <w:p w14:paraId="7375CA9A" w14:textId="77777777" w:rsidR="002A5FD4" w:rsidRDefault="002A5FD4" w:rsidP="00393026">
      <w:pPr>
        <w:rPr>
          <w:rFonts w:ascii="Aptos" w:eastAsia="Aptos" w:hAnsi="Aptos" w:cs="Aptos"/>
          <w:b/>
          <w:bCs/>
          <w:color w:val="000000" w:themeColor="text1"/>
          <w:sz w:val="28"/>
          <w:szCs w:val="28"/>
          <w:lang w:val="en-US"/>
        </w:rPr>
      </w:pPr>
    </w:p>
    <w:p w14:paraId="26E5B46B" w14:textId="77777777" w:rsidR="002A5FD4" w:rsidRDefault="002A5FD4" w:rsidP="00393026">
      <w:pPr>
        <w:rPr>
          <w:rFonts w:ascii="Aptos" w:eastAsia="Aptos" w:hAnsi="Aptos" w:cs="Aptos"/>
          <w:b/>
          <w:bCs/>
          <w:color w:val="000000" w:themeColor="text1"/>
          <w:sz w:val="28"/>
          <w:szCs w:val="28"/>
          <w:lang w:val="en-US"/>
        </w:rPr>
      </w:pPr>
    </w:p>
    <w:p w14:paraId="257CDED3" w14:textId="77777777" w:rsidR="002A5FD4" w:rsidRDefault="002A5FD4" w:rsidP="00393026">
      <w:pPr>
        <w:rPr>
          <w:rFonts w:ascii="Aptos" w:eastAsia="Aptos" w:hAnsi="Aptos" w:cs="Aptos"/>
          <w:b/>
          <w:bCs/>
          <w:color w:val="000000" w:themeColor="text1"/>
          <w:sz w:val="28"/>
          <w:szCs w:val="28"/>
          <w:lang w:val="en-US"/>
        </w:rPr>
      </w:pPr>
    </w:p>
    <w:p w14:paraId="515BA3BC" w14:textId="77777777" w:rsidR="002A5FD4" w:rsidRDefault="002A5FD4" w:rsidP="00393026">
      <w:pPr>
        <w:rPr>
          <w:rFonts w:ascii="Aptos" w:eastAsia="Aptos" w:hAnsi="Aptos" w:cs="Aptos"/>
          <w:b/>
          <w:bCs/>
          <w:color w:val="000000" w:themeColor="text1"/>
          <w:sz w:val="28"/>
          <w:szCs w:val="28"/>
          <w:lang w:val="en-US"/>
        </w:rPr>
      </w:pPr>
    </w:p>
    <w:p w14:paraId="35D0D1C2" w14:textId="77777777" w:rsidR="002A5FD4" w:rsidRDefault="002A5FD4" w:rsidP="00393026">
      <w:pPr>
        <w:rPr>
          <w:rFonts w:ascii="Aptos" w:eastAsia="Aptos" w:hAnsi="Aptos" w:cs="Aptos"/>
          <w:b/>
          <w:bCs/>
          <w:color w:val="000000" w:themeColor="text1"/>
          <w:sz w:val="28"/>
          <w:szCs w:val="28"/>
          <w:lang w:val="en-US"/>
        </w:rPr>
      </w:pPr>
    </w:p>
    <w:p w14:paraId="751E6F83" w14:textId="412DC3DF" w:rsidR="00393026" w:rsidRDefault="00393026" w:rsidP="00393026">
      <w:r w:rsidRPr="4B39DCBC">
        <w:rPr>
          <w:rFonts w:ascii="Aptos" w:eastAsia="Aptos" w:hAnsi="Aptos" w:cs="Aptos"/>
          <w:b/>
          <w:bCs/>
          <w:color w:val="000000" w:themeColor="text1"/>
          <w:sz w:val="28"/>
          <w:szCs w:val="28"/>
          <w:lang w:val="en-US"/>
        </w:rPr>
        <w:lastRenderedPageBreak/>
        <w:t>School Improvement Priorities for next academic year</w:t>
      </w:r>
      <w:r>
        <w:rPr>
          <w:rFonts w:ascii="Aptos" w:eastAsia="Aptos" w:hAnsi="Aptos" w:cs="Aptos"/>
          <w:b/>
          <w:bCs/>
          <w:color w:val="000000" w:themeColor="text1"/>
          <w:sz w:val="28"/>
          <w:szCs w:val="28"/>
          <w:lang w:val="en-US"/>
        </w:rPr>
        <w:t xml:space="preserve"> 2026/27</w:t>
      </w:r>
    </w:p>
    <w:p w14:paraId="2BA8E103" w14:textId="77777777" w:rsidR="00393026" w:rsidRDefault="00393026" w:rsidP="00393026"/>
    <w:tbl>
      <w:tblPr>
        <w:tblStyle w:val="TableGrid"/>
        <w:tblW w:w="0" w:type="auto"/>
        <w:tblLayout w:type="fixed"/>
        <w:tblLook w:val="06A0" w:firstRow="1" w:lastRow="0" w:firstColumn="1" w:lastColumn="0" w:noHBand="1" w:noVBand="1"/>
      </w:tblPr>
      <w:tblGrid>
        <w:gridCol w:w="2160"/>
        <w:gridCol w:w="12015"/>
      </w:tblGrid>
      <w:tr w:rsidR="00393026" w14:paraId="5BCFB59E" w14:textId="77777777" w:rsidTr="005274C6">
        <w:trPr>
          <w:trHeight w:val="300"/>
        </w:trPr>
        <w:tc>
          <w:tcPr>
            <w:tcW w:w="2160" w:type="dxa"/>
            <w:shd w:val="clear" w:color="auto" w:fill="00B050"/>
          </w:tcPr>
          <w:p w14:paraId="02AEFA47" w14:textId="77777777" w:rsidR="00393026" w:rsidRDefault="00393026" w:rsidP="005274C6">
            <w:pPr>
              <w:rPr>
                <w:b/>
                <w:bCs/>
                <w:sz w:val="28"/>
                <w:szCs w:val="28"/>
              </w:rPr>
            </w:pPr>
            <w:r w:rsidRPr="37CC49C3">
              <w:rPr>
                <w:b/>
                <w:bCs/>
                <w:sz w:val="28"/>
                <w:szCs w:val="28"/>
              </w:rPr>
              <w:t>Progress</w:t>
            </w:r>
          </w:p>
          <w:p w14:paraId="0DC43363" w14:textId="77777777" w:rsidR="00393026" w:rsidRDefault="00393026" w:rsidP="005274C6">
            <w:pPr>
              <w:rPr>
                <w:b/>
                <w:bCs/>
                <w:sz w:val="28"/>
                <w:szCs w:val="28"/>
              </w:rPr>
            </w:pPr>
          </w:p>
        </w:tc>
        <w:tc>
          <w:tcPr>
            <w:tcW w:w="12015" w:type="dxa"/>
            <w:shd w:val="clear" w:color="auto" w:fill="00B050"/>
          </w:tcPr>
          <w:p w14:paraId="3AF41C48" w14:textId="6C64A597" w:rsidR="00393026" w:rsidRDefault="00393026" w:rsidP="005274C6">
            <w:pPr>
              <w:rPr>
                <w:b/>
                <w:bCs/>
                <w:sz w:val="28"/>
                <w:szCs w:val="28"/>
              </w:rPr>
            </w:pPr>
            <w:r w:rsidRPr="37CC49C3">
              <w:rPr>
                <w:b/>
                <w:bCs/>
                <w:sz w:val="28"/>
                <w:szCs w:val="28"/>
              </w:rPr>
              <w:t xml:space="preserve">Priority 1 </w:t>
            </w:r>
            <w:r w:rsidR="000D5FDA" w:rsidRPr="37CC49C3">
              <w:rPr>
                <w:b/>
                <w:bCs/>
                <w:sz w:val="28"/>
                <w:szCs w:val="28"/>
              </w:rPr>
              <w:t xml:space="preserve">- </w:t>
            </w:r>
            <w:r w:rsidR="000D5FDA">
              <w:rPr>
                <w:b/>
                <w:bCs/>
                <w:sz w:val="28"/>
                <w:szCs w:val="28"/>
              </w:rPr>
              <w:t>Continue</w:t>
            </w:r>
            <w:r w:rsidR="000D5FDA" w:rsidRPr="000D5FDA">
              <w:rPr>
                <w:b/>
                <w:bCs/>
                <w:sz w:val="28"/>
                <w:szCs w:val="28"/>
              </w:rPr>
              <w:t xml:space="preserve"> to improve approaches to learning and teaching to ensure consistently high quality teaching across the school.</w:t>
            </w:r>
          </w:p>
          <w:p w14:paraId="41EDD34B" w14:textId="73B66C7F" w:rsidR="00393026" w:rsidRDefault="00393026" w:rsidP="005274C6">
            <w:pPr>
              <w:rPr>
                <w:b/>
                <w:bCs/>
                <w:sz w:val="28"/>
                <w:szCs w:val="28"/>
              </w:rPr>
            </w:pPr>
          </w:p>
        </w:tc>
      </w:tr>
      <w:tr w:rsidR="00393026" w14:paraId="40178EF2" w14:textId="77777777" w:rsidTr="005274C6">
        <w:trPr>
          <w:trHeight w:val="300"/>
        </w:trPr>
        <w:tc>
          <w:tcPr>
            <w:tcW w:w="2160" w:type="dxa"/>
            <w:shd w:val="clear" w:color="auto" w:fill="00B050"/>
          </w:tcPr>
          <w:p w14:paraId="4A775247" w14:textId="77777777" w:rsidR="00393026" w:rsidRDefault="00393026" w:rsidP="005274C6">
            <w:pPr>
              <w:rPr>
                <w:b/>
                <w:bCs/>
                <w:sz w:val="28"/>
                <w:szCs w:val="28"/>
              </w:rPr>
            </w:pPr>
            <w:r w:rsidRPr="37CC49C3">
              <w:rPr>
                <w:b/>
                <w:bCs/>
                <w:sz w:val="28"/>
                <w:szCs w:val="28"/>
              </w:rPr>
              <w:t xml:space="preserve">Participation </w:t>
            </w:r>
          </w:p>
          <w:p w14:paraId="5E9C4C80" w14:textId="77777777" w:rsidR="00393026" w:rsidRDefault="00393026" w:rsidP="005274C6">
            <w:pPr>
              <w:rPr>
                <w:b/>
                <w:bCs/>
                <w:sz w:val="28"/>
                <w:szCs w:val="28"/>
              </w:rPr>
            </w:pPr>
          </w:p>
        </w:tc>
        <w:tc>
          <w:tcPr>
            <w:tcW w:w="12015" w:type="dxa"/>
            <w:shd w:val="clear" w:color="auto" w:fill="00B050"/>
          </w:tcPr>
          <w:p w14:paraId="2D2FBB1E" w14:textId="08E34207" w:rsidR="00393026" w:rsidRDefault="00393026" w:rsidP="005274C6">
            <w:pPr>
              <w:rPr>
                <w:b/>
                <w:bCs/>
                <w:sz w:val="28"/>
                <w:szCs w:val="28"/>
              </w:rPr>
            </w:pPr>
            <w:r w:rsidRPr="37CC49C3">
              <w:rPr>
                <w:b/>
                <w:bCs/>
                <w:sz w:val="28"/>
                <w:szCs w:val="28"/>
              </w:rPr>
              <w:t xml:space="preserve">Priority 1 </w:t>
            </w:r>
            <w:r w:rsidR="000D5FDA" w:rsidRPr="37CC49C3">
              <w:rPr>
                <w:b/>
                <w:bCs/>
                <w:sz w:val="28"/>
                <w:szCs w:val="28"/>
              </w:rPr>
              <w:t xml:space="preserve">- </w:t>
            </w:r>
            <w:r w:rsidR="000D5FDA">
              <w:rPr>
                <w:b/>
                <w:bCs/>
                <w:sz w:val="28"/>
                <w:szCs w:val="28"/>
              </w:rPr>
              <w:t>Continue</w:t>
            </w:r>
            <w:r w:rsidR="000D5FDA" w:rsidRPr="000D5FDA">
              <w:rPr>
                <w:b/>
                <w:bCs/>
                <w:sz w:val="28"/>
                <w:szCs w:val="28"/>
              </w:rPr>
              <w:t xml:space="preserve"> to develop approaches to involve all children in leadership and decision making to ensure children's views improve the work of the school.    </w:t>
            </w:r>
          </w:p>
          <w:p w14:paraId="1B2A47F7" w14:textId="65433C00" w:rsidR="00393026" w:rsidRDefault="00393026" w:rsidP="005274C6">
            <w:pPr>
              <w:rPr>
                <w:b/>
                <w:bCs/>
                <w:sz w:val="28"/>
                <w:szCs w:val="28"/>
              </w:rPr>
            </w:pPr>
            <w:r w:rsidRPr="37CC49C3">
              <w:rPr>
                <w:b/>
                <w:bCs/>
                <w:sz w:val="28"/>
                <w:szCs w:val="28"/>
              </w:rPr>
              <w:t xml:space="preserve">Priority 2 </w:t>
            </w:r>
            <w:r w:rsidR="000D5FDA" w:rsidRPr="37CC49C3">
              <w:rPr>
                <w:b/>
                <w:bCs/>
                <w:sz w:val="28"/>
                <w:szCs w:val="28"/>
              </w:rPr>
              <w:t xml:space="preserve">- </w:t>
            </w:r>
            <w:r w:rsidR="000D5FDA">
              <w:rPr>
                <w:b/>
                <w:bCs/>
                <w:sz w:val="28"/>
                <w:szCs w:val="28"/>
              </w:rPr>
              <w:t>Ensure</w:t>
            </w:r>
            <w:r w:rsidR="000D5FDA" w:rsidRPr="000D5FDA">
              <w:rPr>
                <w:b/>
                <w:bCs/>
                <w:sz w:val="28"/>
                <w:szCs w:val="28"/>
              </w:rPr>
              <w:t xml:space="preserve"> children experience a broad and relevant curriculum, develop skills and knowledge across all areas of the curriculum</w:t>
            </w:r>
          </w:p>
        </w:tc>
      </w:tr>
    </w:tbl>
    <w:p w14:paraId="62D3A6F0" w14:textId="77777777" w:rsidR="00393026" w:rsidRDefault="00393026" w:rsidP="00393026">
      <w:pPr>
        <w:rPr>
          <w:szCs w:val="22"/>
        </w:rPr>
      </w:pPr>
    </w:p>
    <w:p w14:paraId="04E1743B" w14:textId="77777777" w:rsidR="00393026" w:rsidRDefault="00393026">
      <w:pPr>
        <w:spacing w:line="259" w:lineRule="auto"/>
        <w:jc w:val="left"/>
      </w:pPr>
    </w:p>
    <w:bookmarkEnd w:id="1"/>
    <w:p w14:paraId="119A9B57" w14:textId="77777777" w:rsidR="00393026" w:rsidRDefault="00393026">
      <w:pPr>
        <w:spacing w:line="259" w:lineRule="auto"/>
        <w:jc w:val="left"/>
      </w:pPr>
    </w:p>
    <w:sectPr w:rsidR="00393026" w:rsidSect="00F5785C">
      <w:headerReference w:type="default" r:id="rId24"/>
      <w:pgSz w:w="16838" w:h="11906" w:orient="landscape" w:code="9"/>
      <w:pgMar w:top="720" w:right="720" w:bottom="720" w:left="720"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255CAF" w14:textId="77777777" w:rsidR="00513833" w:rsidRDefault="00513833" w:rsidP="00045A64">
      <w:r>
        <w:separator/>
      </w:r>
    </w:p>
  </w:endnote>
  <w:endnote w:type="continuationSeparator" w:id="0">
    <w:p w14:paraId="33E537D5" w14:textId="77777777" w:rsidR="00513833" w:rsidRDefault="00513833" w:rsidP="00045A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New Roman (Body CS)">
    <w:altName w:val="Times New Roman"/>
    <w:panose1 w:val="00000000000000000000"/>
    <w:charset w:val="00"/>
    <w:family w:val="roman"/>
    <w:notTrueType/>
    <w:pitch w:val="default"/>
  </w:font>
  <w:font w:name="+mn-ea">
    <w:panose1 w:val="00000000000000000000"/>
    <w:charset w:val="00"/>
    <w:family w:val="roman"/>
    <w:notTrueType/>
    <w:pitch w:val="default"/>
  </w:font>
  <w:font w:name="+mn-cs">
    <w:panose1 w:val="00000000000000000000"/>
    <w:charset w:val="00"/>
    <w:family w:val="roman"/>
    <w:notTrueType/>
    <w:pitch w:val="default"/>
  </w:font>
  <w:font w:name="Outfit">
    <w:altName w:val="Calibri"/>
    <w:charset w:val="00"/>
    <w:family w:val="auto"/>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BACA6F" w14:textId="77777777" w:rsidR="00513833" w:rsidRDefault="00513833" w:rsidP="00045A64">
      <w:r>
        <w:separator/>
      </w:r>
    </w:p>
  </w:footnote>
  <w:footnote w:type="continuationSeparator" w:id="0">
    <w:p w14:paraId="32020534" w14:textId="77777777" w:rsidR="00513833" w:rsidRDefault="00513833" w:rsidP="00045A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E2C302" w14:textId="6D3211DD" w:rsidR="00B137A1" w:rsidRDefault="00B137A1" w:rsidP="00240634">
    <w:pPr>
      <w:pStyle w:val="Body"/>
      <w:rPr>
        <w:rFonts w:asciiTheme="majorHAnsi" w:hAnsiTheme="majorHAnsi" w:cstheme="majorHAnsi"/>
        <w:b/>
        <w:iCs/>
        <w:color w:val="0070C0"/>
        <w:sz w:val="56"/>
        <w:szCs w:val="56"/>
      </w:rPr>
    </w:pPr>
    <w:r w:rsidRPr="00036A11">
      <w:rPr>
        <w:rFonts w:ascii="Arial" w:hAnsi="Arial" w:cs="Arial"/>
        <w:b/>
        <w:noProof/>
        <w:sz w:val="32"/>
        <w:szCs w:val="32"/>
      </w:rPr>
      <w:drawing>
        <wp:anchor distT="0" distB="0" distL="114300" distR="114300" simplePos="0" relativeHeight="251662336" behindDoc="0" locked="0" layoutInCell="1" allowOverlap="1" wp14:anchorId="0A1138A2" wp14:editId="0BCEB68A">
          <wp:simplePos x="0" y="0"/>
          <wp:positionH relativeFrom="column">
            <wp:posOffset>7985760</wp:posOffset>
          </wp:positionH>
          <wp:positionV relativeFrom="paragraph">
            <wp:posOffset>-266065</wp:posOffset>
          </wp:positionV>
          <wp:extent cx="977900" cy="1047750"/>
          <wp:effectExtent l="0" t="0" r="0" b="0"/>
          <wp:wrapThrough wrapText="bothSides">
            <wp:wrapPolygon edited="0">
              <wp:start x="0" y="0"/>
              <wp:lineTo x="0" y="21207"/>
              <wp:lineTo x="21039" y="21207"/>
              <wp:lineTo x="21039" y="0"/>
              <wp:lineTo x="0" y="0"/>
            </wp:wrapPolygon>
          </wp:wrapThrough>
          <wp:docPr id="18" name="Picture 2" descr="Ballumbie Primary badge"/>
          <wp:cNvGraphicFramePr/>
          <a:graphic xmlns:a="http://schemas.openxmlformats.org/drawingml/2006/main">
            <a:graphicData uri="http://schemas.openxmlformats.org/drawingml/2006/picture">
              <pic:pic xmlns:pic="http://schemas.openxmlformats.org/drawingml/2006/picture">
                <pic:nvPicPr>
                  <pic:cNvPr id="18" name="Picture 2" descr="Ballumbie Primary badge"/>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77900" cy="1047750"/>
                  </a:xfrm>
                  <a:prstGeom prst="rect">
                    <a:avLst/>
                  </a:prstGeom>
                  <a:noFill/>
                  <a:ln>
                    <a:noFill/>
                  </a:ln>
                </pic:spPr>
              </pic:pic>
            </a:graphicData>
          </a:graphic>
          <wp14:sizeRelH relativeFrom="page">
            <wp14:pctWidth>0</wp14:pctWidth>
          </wp14:sizeRelH>
          <wp14:sizeRelV relativeFrom="page">
            <wp14:pctHeight>0</wp14:pctHeight>
          </wp14:sizeRelV>
        </wp:anchor>
      </w:drawing>
    </w:r>
    <w:r w:rsidR="002375FB" w:rsidRPr="002375FB">
      <w:rPr>
        <w:rFonts w:asciiTheme="majorHAnsi" w:hAnsiTheme="majorHAnsi" w:cstheme="majorHAnsi"/>
        <w:noProof/>
        <w:color w:val="00B050"/>
        <w:sz w:val="32"/>
        <w:szCs w:val="32"/>
      </w:rPr>
      <w:t xml:space="preserve"> </w:t>
    </w:r>
    <w:r w:rsidR="002375FB" w:rsidRPr="00B137A1">
      <w:rPr>
        <w:rFonts w:asciiTheme="majorHAnsi" w:hAnsiTheme="majorHAnsi" w:cstheme="majorHAnsi"/>
        <w:noProof/>
        <w:color w:val="0070C0"/>
        <w:sz w:val="32"/>
        <w:szCs w:val="32"/>
      </w:rPr>
      <w:t xml:space="preserve">School </w:t>
    </w:r>
    <w:r w:rsidR="00597208" w:rsidRPr="00B137A1">
      <w:rPr>
        <w:rFonts w:ascii="Calibri Light" w:hAnsi="Calibri Light" w:cs="Calibri Light"/>
        <w:b/>
        <w:iCs/>
        <w:color w:val="0070C0"/>
        <w:sz w:val="32"/>
        <w:szCs w:val="32"/>
      </w:rPr>
      <w:t>I</w:t>
    </w:r>
    <w:r w:rsidR="002375FB" w:rsidRPr="00B137A1">
      <w:rPr>
        <w:rFonts w:ascii="Calibri Light" w:hAnsi="Calibri Light" w:cs="Calibri Light"/>
        <w:b/>
        <w:iCs/>
        <w:color w:val="0070C0"/>
        <w:sz w:val="32"/>
        <w:szCs w:val="32"/>
      </w:rPr>
      <w:t>mprovement and PEF Plan 202</w:t>
    </w:r>
    <w:r w:rsidR="005003C7">
      <w:rPr>
        <w:rFonts w:ascii="Calibri Light" w:hAnsi="Calibri Light" w:cs="Calibri Light"/>
        <w:b/>
        <w:iCs/>
        <w:color w:val="0070C0"/>
        <w:sz w:val="32"/>
        <w:szCs w:val="32"/>
      </w:rPr>
      <w:t>5-2026</w:t>
    </w:r>
  </w:p>
  <w:p w14:paraId="3EE83C38" w14:textId="6E5AFCB1" w:rsidR="00B137A1" w:rsidRDefault="00B137A1" w:rsidP="00240634">
    <w:pPr>
      <w:pStyle w:val="Body"/>
      <w:rPr>
        <w:rFonts w:ascii="Calibri" w:hAnsi="Calibri" w:cs="Calibri"/>
        <w:color w:val="0070C0"/>
        <w:sz w:val="32"/>
        <w:szCs w:val="32"/>
      </w:rPr>
    </w:pPr>
    <w:r>
      <w:rPr>
        <w:rFonts w:ascii="Calibri" w:hAnsi="Calibri" w:cs="Calibri"/>
        <w:b/>
        <w:iCs/>
        <w:color w:val="0070C0"/>
        <w:sz w:val="32"/>
        <w:szCs w:val="32"/>
      </w:rPr>
      <w:t>____________________________________________</w:t>
    </w:r>
    <w:r w:rsidR="002375FB" w:rsidRPr="00B137A1">
      <w:rPr>
        <w:rFonts w:ascii="Calibri" w:hAnsi="Calibri" w:cs="Calibri"/>
        <w:color w:val="0070C0"/>
        <w:sz w:val="32"/>
        <w:szCs w:val="32"/>
      </w:rPr>
      <w:tab/>
    </w:r>
  </w:p>
  <w:p w14:paraId="2C62CA9C" w14:textId="77777777" w:rsidR="00B137A1" w:rsidRPr="00B137A1" w:rsidRDefault="00B137A1" w:rsidP="00240634">
    <w:pPr>
      <w:pStyle w:val="Body"/>
      <w:rPr>
        <w:rFonts w:ascii="Calibri" w:hAnsi="Calibri" w:cs="Calibri"/>
        <w:color w:val="0070C0"/>
        <w:sz w:val="32"/>
        <w:szCs w:val="32"/>
      </w:rPr>
    </w:pPr>
  </w:p>
  <w:p w14:paraId="3B8EEB0A" w14:textId="77777777" w:rsidR="003068C8" w:rsidRPr="003068C8" w:rsidRDefault="003068C8" w:rsidP="00240634">
    <w:pPr>
      <w:pStyle w:val="Body"/>
      <w:rPr>
        <w:rFonts w:ascii="Calibri" w:hAnsi="Calibri" w:cs="Calibri"/>
        <w:b/>
        <w:iCs/>
        <w:color w:val="00B050"/>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90003"/>
    <w:multiLevelType w:val="hybridMultilevel"/>
    <w:tmpl w:val="7F1A7C6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C0833E9"/>
    <w:multiLevelType w:val="hybridMultilevel"/>
    <w:tmpl w:val="436C05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970C05"/>
    <w:multiLevelType w:val="hybridMultilevel"/>
    <w:tmpl w:val="A7D416A2"/>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3" w15:restartNumberingAfterBreak="0">
    <w:nsid w:val="0F9A2A0F"/>
    <w:multiLevelType w:val="hybridMultilevel"/>
    <w:tmpl w:val="B2946194"/>
    <w:lvl w:ilvl="0" w:tplc="10D29F62">
      <w:numFmt w:val="bullet"/>
      <w:lvlText w:val="•"/>
      <w:lvlJc w:val="left"/>
      <w:pPr>
        <w:ind w:left="360" w:hanging="360"/>
      </w:pPr>
      <w:rPr>
        <w:rFonts w:ascii="Calibri" w:eastAsia="Times New Roman"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0BF23E1"/>
    <w:multiLevelType w:val="hybridMultilevel"/>
    <w:tmpl w:val="6068139A"/>
    <w:lvl w:ilvl="0" w:tplc="719E14AC">
      <w:start w:val="1"/>
      <w:numFmt w:val="bullet"/>
      <w:lvlText w:val=""/>
      <w:lvlJc w:val="left"/>
      <w:pPr>
        <w:ind w:left="1020" w:hanging="360"/>
      </w:pPr>
      <w:rPr>
        <w:rFonts w:ascii="Symbol" w:hAnsi="Symbol"/>
      </w:rPr>
    </w:lvl>
    <w:lvl w:ilvl="1" w:tplc="4FC25E66">
      <w:start w:val="1"/>
      <w:numFmt w:val="bullet"/>
      <w:lvlText w:val=""/>
      <w:lvlJc w:val="left"/>
      <w:pPr>
        <w:ind w:left="1020" w:hanging="360"/>
      </w:pPr>
      <w:rPr>
        <w:rFonts w:ascii="Symbol" w:hAnsi="Symbol"/>
      </w:rPr>
    </w:lvl>
    <w:lvl w:ilvl="2" w:tplc="F264AD14">
      <w:start w:val="1"/>
      <w:numFmt w:val="bullet"/>
      <w:lvlText w:val=""/>
      <w:lvlJc w:val="left"/>
      <w:pPr>
        <w:ind w:left="1020" w:hanging="360"/>
      </w:pPr>
      <w:rPr>
        <w:rFonts w:ascii="Symbol" w:hAnsi="Symbol"/>
      </w:rPr>
    </w:lvl>
    <w:lvl w:ilvl="3" w:tplc="7B3C41AE">
      <w:start w:val="1"/>
      <w:numFmt w:val="bullet"/>
      <w:lvlText w:val=""/>
      <w:lvlJc w:val="left"/>
      <w:pPr>
        <w:ind w:left="1020" w:hanging="360"/>
      </w:pPr>
      <w:rPr>
        <w:rFonts w:ascii="Symbol" w:hAnsi="Symbol"/>
      </w:rPr>
    </w:lvl>
    <w:lvl w:ilvl="4" w:tplc="1EC6D6CC">
      <w:start w:val="1"/>
      <w:numFmt w:val="bullet"/>
      <w:lvlText w:val=""/>
      <w:lvlJc w:val="left"/>
      <w:pPr>
        <w:ind w:left="1020" w:hanging="360"/>
      </w:pPr>
      <w:rPr>
        <w:rFonts w:ascii="Symbol" w:hAnsi="Symbol"/>
      </w:rPr>
    </w:lvl>
    <w:lvl w:ilvl="5" w:tplc="E70EBAEC">
      <w:start w:val="1"/>
      <w:numFmt w:val="bullet"/>
      <w:lvlText w:val=""/>
      <w:lvlJc w:val="left"/>
      <w:pPr>
        <w:ind w:left="1020" w:hanging="360"/>
      </w:pPr>
      <w:rPr>
        <w:rFonts w:ascii="Symbol" w:hAnsi="Symbol"/>
      </w:rPr>
    </w:lvl>
    <w:lvl w:ilvl="6" w:tplc="619C38DC">
      <w:start w:val="1"/>
      <w:numFmt w:val="bullet"/>
      <w:lvlText w:val=""/>
      <w:lvlJc w:val="left"/>
      <w:pPr>
        <w:ind w:left="1020" w:hanging="360"/>
      </w:pPr>
      <w:rPr>
        <w:rFonts w:ascii="Symbol" w:hAnsi="Symbol"/>
      </w:rPr>
    </w:lvl>
    <w:lvl w:ilvl="7" w:tplc="991AE2CE">
      <w:start w:val="1"/>
      <w:numFmt w:val="bullet"/>
      <w:lvlText w:val=""/>
      <w:lvlJc w:val="left"/>
      <w:pPr>
        <w:ind w:left="1020" w:hanging="360"/>
      </w:pPr>
      <w:rPr>
        <w:rFonts w:ascii="Symbol" w:hAnsi="Symbol"/>
      </w:rPr>
    </w:lvl>
    <w:lvl w:ilvl="8" w:tplc="BCFC8FA4">
      <w:start w:val="1"/>
      <w:numFmt w:val="bullet"/>
      <w:lvlText w:val=""/>
      <w:lvlJc w:val="left"/>
      <w:pPr>
        <w:ind w:left="1020" w:hanging="360"/>
      </w:pPr>
      <w:rPr>
        <w:rFonts w:ascii="Symbol" w:hAnsi="Symbol"/>
      </w:rPr>
    </w:lvl>
  </w:abstractNum>
  <w:abstractNum w:abstractNumId="5" w15:restartNumberingAfterBreak="0">
    <w:nsid w:val="11FA4635"/>
    <w:multiLevelType w:val="hybridMultilevel"/>
    <w:tmpl w:val="348E868C"/>
    <w:lvl w:ilvl="0" w:tplc="D58E514C">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14F82AAC"/>
    <w:multiLevelType w:val="multilevel"/>
    <w:tmpl w:val="978092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A2C3F39"/>
    <w:multiLevelType w:val="hybridMultilevel"/>
    <w:tmpl w:val="61C05840"/>
    <w:lvl w:ilvl="0" w:tplc="D854BEEE">
      <w:start w:val="1"/>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A6375C2"/>
    <w:multiLevelType w:val="hybridMultilevel"/>
    <w:tmpl w:val="E6943A42"/>
    <w:lvl w:ilvl="0" w:tplc="5F00FDC2">
      <w:start w:val="1"/>
      <w:numFmt w:val="bullet"/>
      <w:lvlText w:val=""/>
      <w:lvlJc w:val="left"/>
      <w:pPr>
        <w:ind w:left="1020" w:hanging="360"/>
      </w:pPr>
      <w:rPr>
        <w:rFonts w:ascii="Symbol" w:hAnsi="Symbol"/>
      </w:rPr>
    </w:lvl>
    <w:lvl w:ilvl="1" w:tplc="80A84F76">
      <w:start w:val="1"/>
      <w:numFmt w:val="bullet"/>
      <w:lvlText w:val=""/>
      <w:lvlJc w:val="left"/>
      <w:pPr>
        <w:ind w:left="1020" w:hanging="360"/>
      </w:pPr>
      <w:rPr>
        <w:rFonts w:ascii="Symbol" w:hAnsi="Symbol"/>
      </w:rPr>
    </w:lvl>
    <w:lvl w:ilvl="2" w:tplc="B6C6748A">
      <w:start w:val="1"/>
      <w:numFmt w:val="bullet"/>
      <w:lvlText w:val=""/>
      <w:lvlJc w:val="left"/>
      <w:pPr>
        <w:ind w:left="1020" w:hanging="360"/>
      </w:pPr>
      <w:rPr>
        <w:rFonts w:ascii="Symbol" w:hAnsi="Symbol"/>
      </w:rPr>
    </w:lvl>
    <w:lvl w:ilvl="3" w:tplc="69763C68">
      <w:start w:val="1"/>
      <w:numFmt w:val="bullet"/>
      <w:lvlText w:val=""/>
      <w:lvlJc w:val="left"/>
      <w:pPr>
        <w:ind w:left="1020" w:hanging="360"/>
      </w:pPr>
      <w:rPr>
        <w:rFonts w:ascii="Symbol" w:hAnsi="Symbol"/>
      </w:rPr>
    </w:lvl>
    <w:lvl w:ilvl="4" w:tplc="EB9C6548">
      <w:start w:val="1"/>
      <w:numFmt w:val="bullet"/>
      <w:lvlText w:val=""/>
      <w:lvlJc w:val="left"/>
      <w:pPr>
        <w:ind w:left="1020" w:hanging="360"/>
      </w:pPr>
      <w:rPr>
        <w:rFonts w:ascii="Symbol" w:hAnsi="Symbol"/>
      </w:rPr>
    </w:lvl>
    <w:lvl w:ilvl="5" w:tplc="FD041A94">
      <w:start w:val="1"/>
      <w:numFmt w:val="bullet"/>
      <w:lvlText w:val=""/>
      <w:lvlJc w:val="left"/>
      <w:pPr>
        <w:ind w:left="1020" w:hanging="360"/>
      </w:pPr>
      <w:rPr>
        <w:rFonts w:ascii="Symbol" w:hAnsi="Symbol"/>
      </w:rPr>
    </w:lvl>
    <w:lvl w:ilvl="6" w:tplc="F6F0F914">
      <w:start w:val="1"/>
      <w:numFmt w:val="bullet"/>
      <w:lvlText w:val=""/>
      <w:lvlJc w:val="left"/>
      <w:pPr>
        <w:ind w:left="1020" w:hanging="360"/>
      </w:pPr>
      <w:rPr>
        <w:rFonts w:ascii="Symbol" w:hAnsi="Symbol"/>
      </w:rPr>
    </w:lvl>
    <w:lvl w:ilvl="7" w:tplc="1DD0229C">
      <w:start w:val="1"/>
      <w:numFmt w:val="bullet"/>
      <w:lvlText w:val=""/>
      <w:lvlJc w:val="left"/>
      <w:pPr>
        <w:ind w:left="1020" w:hanging="360"/>
      </w:pPr>
      <w:rPr>
        <w:rFonts w:ascii="Symbol" w:hAnsi="Symbol"/>
      </w:rPr>
    </w:lvl>
    <w:lvl w:ilvl="8" w:tplc="0976600E">
      <w:start w:val="1"/>
      <w:numFmt w:val="bullet"/>
      <w:lvlText w:val=""/>
      <w:lvlJc w:val="left"/>
      <w:pPr>
        <w:ind w:left="1020" w:hanging="360"/>
      </w:pPr>
      <w:rPr>
        <w:rFonts w:ascii="Symbol" w:hAnsi="Symbol"/>
      </w:rPr>
    </w:lvl>
  </w:abstractNum>
  <w:abstractNum w:abstractNumId="9" w15:restartNumberingAfterBreak="0">
    <w:nsid w:val="1B4A0F0A"/>
    <w:multiLevelType w:val="hybridMultilevel"/>
    <w:tmpl w:val="7F1A7C6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C9C384F"/>
    <w:multiLevelType w:val="hybridMultilevel"/>
    <w:tmpl w:val="B810DA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EF3163F"/>
    <w:multiLevelType w:val="hybridMultilevel"/>
    <w:tmpl w:val="2CCAAAA2"/>
    <w:lvl w:ilvl="0" w:tplc="B308AC3E">
      <w:start w:val="1"/>
      <w:numFmt w:val="bullet"/>
      <w:lvlText w:val="•"/>
      <w:lvlJc w:val="left"/>
      <w:pPr>
        <w:tabs>
          <w:tab w:val="num" w:pos="720"/>
        </w:tabs>
        <w:ind w:left="720" w:hanging="360"/>
      </w:pPr>
      <w:rPr>
        <w:rFonts w:ascii="Aptos" w:hAnsi="Aptos" w:hint="default"/>
      </w:rPr>
    </w:lvl>
    <w:lvl w:ilvl="1" w:tplc="69823F02" w:tentative="1">
      <w:start w:val="1"/>
      <w:numFmt w:val="bullet"/>
      <w:lvlText w:val="•"/>
      <w:lvlJc w:val="left"/>
      <w:pPr>
        <w:tabs>
          <w:tab w:val="num" w:pos="1440"/>
        </w:tabs>
        <w:ind w:left="1440" w:hanging="360"/>
      </w:pPr>
      <w:rPr>
        <w:rFonts w:ascii="Aptos" w:hAnsi="Aptos" w:hint="default"/>
      </w:rPr>
    </w:lvl>
    <w:lvl w:ilvl="2" w:tplc="A4107AD4" w:tentative="1">
      <w:start w:val="1"/>
      <w:numFmt w:val="bullet"/>
      <w:lvlText w:val="•"/>
      <w:lvlJc w:val="left"/>
      <w:pPr>
        <w:tabs>
          <w:tab w:val="num" w:pos="2160"/>
        </w:tabs>
        <w:ind w:left="2160" w:hanging="360"/>
      </w:pPr>
      <w:rPr>
        <w:rFonts w:ascii="Aptos" w:hAnsi="Aptos" w:hint="default"/>
      </w:rPr>
    </w:lvl>
    <w:lvl w:ilvl="3" w:tplc="A5401958" w:tentative="1">
      <w:start w:val="1"/>
      <w:numFmt w:val="bullet"/>
      <w:lvlText w:val="•"/>
      <w:lvlJc w:val="left"/>
      <w:pPr>
        <w:tabs>
          <w:tab w:val="num" w:pos="2880"/>
        </w:tabs>
        <w:ind w:left="2880" w:hanging="360"/>
      </w:pPr>
      <w:rPr>
        <w:rFonts w:ascii="Aptos" w:hAnsi="Aptos" w:hint="default"/>
      </w:rPr>
    </w:lvl>
    <w:lvl w:ilvl="4" w:tplc="BD40DC80" w:tentative="1">
      <w:start w:val="1"/>
      <w:numFmt w:val="bullet"/>
      <w:lvlText w:val="•"/>
      <w:lvlJc w:val="left"/>
      <w:pPr>
        <w:tabs>
          <w:tab w:val="num" w:pos="3600"/>
        </w:tabs>
        <w:ind w:left="3600" w:hanging="360"/>
      </w:pPr>
      <w:rPr>
        <w:rFonts w:ascii="Aptos" w:hAnsi="Aptos" w:hint="default"/>
      </w:rPr>
    </w:lvl>
    <w:lvl w:ilvl="5" w:tplc="BCA81BF0" w:tentative="1">
      <w:start w:val="1"/>
      <w:numFmt w:val="bullet"/>
      <w:lvlText w:val="•"/>
      <w:lvlJc w:val="left"/>
      <w:pPr>
        <w:tabs>
          <w:tab w:val="num" w:pos="4320"/>
        </w:tabs>
        <w:ind w:left="4320" w:hanging="360"/>
      </w:pPr>
      <w:rPr>
        <w:rFonts w:ascii="Aptos" w:hAnsi="Aptos" w:hint="default"/>
      </w:rPr>
    </w:lvl>
    <w:lvl w:ilvl="6" w:tplc="30047A0A" w:tentative="1">
      <w:start w:val="1"/>
      <w:numFmt w:val="bullet"/>
      <w:lvlText w:val="•"/>
      <w:lvlJc w:val="left"/>
      <w:pPr>
        <w:tabs>
          <w:tab w:val="num" w:pos="5040"/>
        </w:tabs>
        <w:ind w:left="5040" w:hanging="360"/>
      </w:pPr>
      <w:rPr>
        <w:rFonts w:ascii="Aptos" w:hAnsi="Aptos" w:hint="default"/>
      </w:rPr>
    </w:lvl>
    <w:lvl w:ilvl="7" w:tplc="6FDA5854" w:tentative="1">
      <w:start w:val="1"/>
      <w:numFmt w:val="bullet"/>
      <w:lvlText w:val="•"/>
      <w:lvlJc w:val="left"/>
      <w:pPr>
        <w:tabs>
          <w:tab w:val="num" w:pos="5760"/>
        </w:tabs>
        <w:ind w:left="5760" w:hanging="360"/>
      </w:pPr>
      <w:rPr>
        <w:rFonts w:ascii="Aptos" w:hAnsi="Aptos" w:hint="default"/>
      </w:rPr>
    </w:lvl>
    <w:lvl w:ilvl="8" w:tplc="181062E4" w:tentative="1">
      <w:start w:val="1"/>
      <w:numFmt w:val="bullet"/>
      <w:lvlText w:val="•"/>
      <w:lvlJc w:val="left"/>
      <w:pPr>
        <w:tabs>
          <w:tab w:val="num" w:pos="6480"/>
        </w:tabs>
        <w:ind w:left="6480" w:hanging="360"/>
      </w:pPr>
      <w:rPr>
        <w:rFonts w:ascii="Aptos" w:hAnsi="Aptos" w:hint="default"/>
      </w:rPr>
    </w:lvl>
  </w:abstractNum>
  <w:abstractNum w:abstractNumId="12" w15:restartNumberingAfterBreak="0">
    <w:nsid w:val="28CE2F7B"/>
    <w:multiLevelType w:val="hybridMultilevel"/>
    <w:tmpl w:val="7324A528"/>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13" w15:restartNumberingAfterBreak="0">
    <w:nsid w:val="2D7941F9"/>
    <w:multiLevelType w:val="multilevel"/>
    <w:tmpl w:val="46C44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46C4893"/>
    <w:multiLevelType w:val="hybridMultilevel"/>
    <w:tmpl w:val="D77C6F96"/>
    <w:lvl w:ilvl="0" w:tplc="6A50FF62">
      <w:start w:val="1"/>
      <w:numFmt w:val="bullet"/>
      <w:lvlText w:val=""/>
      <w:lvlJc w:val="left"/>
      <w:pPr>
        <w:ind w:left="1020" w:hanging="360"/>
      </w:pPr>
      <w:rPr>
        <w:rFonts w:ascii="Symbol" w:hAnsi="Symbol"/>
      </w:rPr>
    </w:lvl>
    <w:lvl w:ilvl="1" w:tplc="D9C60092">
      <w:start w:val="1"/>
      <w:numFmt w:val="bullet"/>
      <w:lvlText w:val=""/>
      <w:lvlJc w:val="left"/>
      <w:pPr>
        <w:ind w:left="1020" w:hanging="360"/>
      </w:pPr>
      <w:rPr>
        <w:rFonts w:ascii="Symbol" w:hAnsi="Symbol"/>
      </w:rPr>
    </w:lvl>
    <w:lvl w:ilvl="2" w:tplc="41C0C7B2">
      <w:start w:val="1"/>
      <w:numFmt w:val="bullet"/>
      <w:lvlText w:val=""/>
      <w:lvlJc w:val="left"/>
      <w:pPr>
        <w:ind w:left="1020" w:hanging="360"/>
      </w:pPr>
      <w:rPr>
        <w:rFonts w:ascii="Symbol" w:hAnsi="Symbol"/>
      </w:rPr>
    </w:lvl>
    <w:lvl w:ilvl="3" w:tplc="8C2AC51E">
      <w:start w:val="1"/>
      <w:numFmt w:val="bullet"/>
      <w:lvlText w:val=""/>
      <w:lvlJc w:val="left"/>
      <w:pPr>
        <w:ind w:left="1020" w:hanging="360"/>
      </w:pPr>
      <w:rPr>
        <w:rFonts w:ascii="Symbol" w:hAnsi="Symbol"/>
      </w:rPr>
    </w:lvl>
    <w:lvl w:ilvl="4" w:tplc="98A46FC2">
      <w:start w:val="1"/>
      <w:numFmt w:val="bullet"/>
      <w:lvlText w:val=""/>
      <w:lvlJc w:val="left"/>
      <w:pPr>
        <w:ind w:left="1020" w:hanging="360"/>
      </w:pPr>
      <w:rPr>
        <w:rFonts w:ascii="Symbol" w:hAnsi="Symbol"/>
      </w:rPr>
    </w:lvl>
    <w:lvl w:ilvl="5" w:tplc="FFECA692">
      <w:start w:val="1"/>
      <w:numFmt w:val="bullet"/>
      <w:lvlText w:val=""/>
      <w:lvlJc w:val="left"/>
      <w:pPr>
        <w:ind w:left="1020" w:hanging="360"/>
      </w:pPr>
      <w:rPr>
        <w:rFonts w:ascii="Symbol" w:hAnsi="Symbol"/>
      </w:rPr>
    </w:lvl>
    <w:lvl w:ilvl="6" w:tplc="AB5EB5F0">
      <w:start w:val="1"/>
      <w:numFmt w:val="bullet"/>
      <w:lvlText w:val=""/>
      <w:lvlJc w:val="left"/>
      <w:pPr>
        <w:ind w:left="1020" w:hanging="360"/>
      </w:pPr>
      <w:rPr>
        <w:rFonts w:ascii="Symbol" w:hAnsi="Symbol"/>
      </w:rPr>
    </w:lvl>
    <w:lvl w:ilvl="7" w:tplc="37FE930A">
      <w:start w:val="1"/>
      <w:numFmt w:val="bullet"/>
      <w:lvlText w:val=""/>
      <w:lvlJc w:val="left"/>
      <w:pPr>
        <w:ind w:left="1020" w:hanging="360"/>
      </w:pPr>
      <w:rPr>
        <w:rFonts w:ascii="Symbol" w:hAnsi="Symbol"/>
      </w:rPr>
    </w:lvl>
    <w:lvl w:ilvl="8" w:tplc="8EBAD946">
      <w:start w:val="1"/>
      <w:numFmt w:val="bullet"/>
      <w:lvlText w:val=""/>
      <w:lvlJc w:val="left"/>
      <w:pPr>
        <w:ind w:left="1020" w:hanging="360"/>
      </w:pPr>
      <w:rPr>
        <w:rFonts w:ascii="Symbol" w:hAnsi="Symbol"/>
      </w:rPr>
    </w:lvl>
  </w:abstractNum>
  <w:abstractNum w:abstractNumId="15" w15:restartNumberingAfterBreak="0">
    <w:nsid w:val="398A2427"/>
    <w:multiLevelType w:val="hybridMultilevel"/>
    <w:tmpl w:val="59EAE816"/>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16" w15:restartNumberingAfterBreak="0">
    <w:nsid w:val="3A4C2FBF"/>
    <w:multiLevelType w:val="hybridMultilevel"/>
    <w:tmpl w:val="D518BC64"/>
    <w:lvl w:ilvl="0" w:tplc="C7F6A196">
      <w:start w:val="1"/>
      <w:numFmt w:val="bullet"/>
      <w:lvlText w:val="•"/>
      <w:lvlJc w:val="left"/>
      <w:pPr>
        <w:tabs>
          <w:tab w:val="num" w:pos="720"/>
        </w:tabs>
        <w:ind w:left="720" w:hanging="360"/>
      </w:pPr>
      <w:rPr>
        <w:rFonts w:ascii="Aptos" w:hAnsi="Aptos" w:hint="default"/>
      </w:rPr>
    </w:lvl>
    <w:lvl w:ilvl="1" w:tplc="99C45C74" w:tentative="1">
      <w:start w:val="1"/>
      <w:numFmt w:val="bullet"/>
      <w:lvlText w:val="•"/>
      <w:lvlJc w:val="left"/>
      <w:pPr>
        <w:tabs>
          <w:tab w:val="num" w:pos="1440"/>
        </w:tabs>
        <w:ind w:left="1440" w:hanging="360"/>
      </w:pPr>
      <w:rPr>
        <w:rFonts w:ascii="Aptos" w:hAnsi="Aptos" w:hint="default"/>
      </w:rPr>
    </w:lvl>
    <w:lvl w:ilvl="2" w:tplc="28F491B6" w:tentative="1">
      <w:start w:val="1"/>
      <w:numFmt w:val="bullet"/>
      <w:lvlText w:val="•"/>
      <w:lvlJc w:val="left"/>
      <w:pPr>
        <w:tabs>
          <w:tab w:val="num" w:pos="2160"/>
        </w:tabs>
        <w:ind w:left="2160" w:hanging="360"/>
      </w:pPr>
      <w:rPr>
        <w:rFonts w:ascii="Aptos" w:hAnsi="Aptos" w:hint="default"/>
      </w:rPr>
    </w:lvl>
    <w:lvl w:ilvl="3" w:tplc="9E8A8324" w:tentative="1">
      <w:start w:val="1"/>
      <w:numFmt w:val="bullet"/>
      <w:lvlText w:val="•"/>
      <w:lvlJc w:val="left"/>
      <w:pPr>
        <w:tabs>
          <w:tab w:val="num" w:pos="2880"/>
        </w:tabs>
        <w:ind w:left="2880" w:hanging="360"/>
      </w:pPr>
      <w:rPr>
        <w:rFonts w:ascii="Aptos" w:hAnsi="Aptos" w:hint="default"/>
      </w:rPr>
    </w:lvl>
    <w:lvl w:ilvl="4" w:tplc="66CE71E2" w:tentative="1">
      <w:start w:val="1"/>
      <w:numFmt w:val="bullet"/>
      <w:lvlText w:val="•"/>
      <w:lvlJc w:val="left"/>
      <w:pPr>
        <w:tabs>
          <w:tab w:val="num" w:pos="3600"/>
        </w:tabs>
        <w:ind w:left="3600" w:hanging="360"/>
      </w:pPr>
      <w:rPr>
        <w:rFonts w:ascii="Aptos" w:hAnsi="Aptos" w:hint="default"/>
      </w:rPr>
    </w:lvl>
    <w:lvl w:ilvl="5" w:tplc="66D0D850" w:tentative="1">
      <w:start w:val="1"/>
      <w:numFmt w:val="bullet"/>
      <w:lvlText w:val="•"/>
      <w:lvlJc w:val="left"/>
      <w:pPr>
        <w:tabs>
          <w:tab w:val="num" w:pos="4320"/>
        </w:tabs>
        <w:ind w:left="4320" w:hanging="360"/>
      </w:pPr>
      <w:rPr>
        <w:rFonts w:ascii="Aptos" w:hAnsi="Aptos" w:hint="default"/>
      </w:rPr>
    </w:lvl>
    <w:lvl w:ilvl="6" w:tplc="32987C64" w:tentative="1">
      <w:start w:val="1"/>
      <w:numFmt w:val="bullet"/>
      <w:lvlText w:val="•"/>
      <w:lvlJc w:val="left"/>
      <w:pPr>
        <w:tabs>
          <w:tab w:val="num" w:pos="5040"/>
        </w:tabs>
        <w:ind w:left="5040" w:hanging="360"/>
      </w:pPr>
      <w:rPr>
        <w:rFonts w:ascii="Aptos" w:hAnsi="Aptos" w:hint="default"/>
      </w:rPr>
    </w:lvl>
    <w:lvl w:ilvl="7" w:tplc="AD4EF966" w:tentative="1">
      <w:start w:val="1"/>
      <w:numFmt w:val="bullet"/>
      <w:lvlText w:val="•"/>
      <w:lvlJc w:val="left"/>
      <w:pPr>
        <w:tabs>
          <w:tab w:val="num" w:pos="5760"/>
        </w:tabs>
        <w:ind w:left="5760" w:hanging="360"/>
      </w:pPr>
      <w:rPr>
        <w:rFonts w:ascii="Aptos" w:hAnsi="Aptos" w:hint="default"/>
      </w:rPr>
    </w:lvl>
    <w:lvl w:ilvl="8" w:tplc="6F8AA4C8" w:tentative="1">
      <w:start w:val="1"/>
      <w:numFmt w:val="bullet"/>
      <w:lvlText w:val="•"/>
      <w:lvlJc w:val="left"/>
      <w:pPr>
        <w:tabs>
          <w:tab w:val="num" w:pos="6480"/>
        </w:tabs>
        <w:ind w:left="6480" w:hanging="360"/>
      </w:pPr>
      <w:rPr>
        <w:rFonts w:ascii="Aptos" w:hAnsi="Aptos" w:hint="default"/>
      </w:rPr>
    </w:lvl>
  </w:abstractNum>
  <w:abstractNum w:abstractNumId="17" w15:restartNumberingAfterBreak="0">
    <w:nsid w:val="3C832FEB"/>
    <w:multiLevelType w:val="hybridMultilevel"/>
    <w:tmpl w:val="2F6802C4"/>
    <w:lvl w:ilvl="0" w:tplc="6F70A982">
      <w:start w:val="1"/>
      <w:numFmt w:val="bullet"/>
      <w:lvlText w:val=""/>
      <w:lvlJc w:val="left"/>
      <w:pPr>
        <w:ind w:left="1020" w:hanging="360"/>
      </w:pPr>
      <w:rPr>
        <w:rFonts w:ascii="Symbol" w:hAnsi="Symbol"/>
      </w:rPr>
    </w:lvl>
    <w:lvl w:ilvl="1" w:tplc="62B8ACE0">
      <w:start w:val="1"/>
      <w:numFmt w:val="bullet"/>
      <w:lvlText w:val=""/>
      <w:lvlJc w:val="left"/>
      <w:pPr>
        <w:ind w:left="1020" w:hanging="360"/>
      </w:pPr>
      <w:rPr>
        <w:rFonts w:ascii="Symbol" w:hAnsi="Symbol"/>
      </w:rPr>
    </w:lvl>
    <w:lvl w:ilvl="2" w:tplc="9D0A1560">
      <w:start w:val="1"/>
      <w:numFmt w:val="bullet"/>
      <w:lvlText w:val=""/>
      <w:lvlJc w:val="left"/>
      <w:pPr>
        <w:ind w:left="1020" w:hanging="360"/>
      </w:pPr>
      <w:rPr>
        <w:rFonts w:ascii="Symbol" w:hAnsi="Symbol"/>
      </w:rPr>
    </w:lvl>
    <w:lvl w:ilvl="3" w:tplc="6846AE08">
      <w:start w:val="1"/>
      <w:numFmt w:val="bullet"/>
      <w:lvlText w:val=""/>
      <w:lvlJc w:val="left"/>
      <w:pPr>
        <w:ind w:left="1020" w:hanging="360"/>
      </w:pPr>
      <w:rPr>
        <w:rFonts w:ascii="Symbol" w:hAnsi="Symbol"/>
      </w:rPr>
    </w:lvl>
    <w:lvl w:ilvl="4" w:tplc="D6E49D46">
      <w:start w:val="1"/>
      <w:numFmt w:val="bullet"/>
      <w:lvlText w:val=""/>
      <w:lvlJc w:val="left"/>
      <w:pPr>
        <w:ind w:left="1020" w:hanging="360"/>
      </w:pPr>
      <w:rPr>
        <w:rFonts w:ascii="Symbol" w:hAnsi="Symbol"/>
      </w:rPr>
    </w:lvl>
    <w:lvl w:ilvl="5" w:tplc="076AF0DC">
      <w:start w:val="1"/>
      <w:numFmt w:val="bullet"/>
      <w:lvlText w:val=""/>
      <w:lvlJc w:val="left"/>
      <w:pPr>
        <w:ind w:left="1020" w:hanging="360"/>
      </w:pPr>
      <w:rPr>
        <w:rFonts w:ascii="Symbol" w:hAnsi="Symbol"/>
      </w:rPr>
    </w:lvl>
    <w:lvl w:ilvl="6" w:tplc="BAD64D8C">
      <w:start w:val="1"/>
      <w:numFmt w:val="bullet"/>
      <w:lvlText w:val=""/>
      <w:lvlJc w:val="left"/>
      <w:pPr>
        <w:ind w:left="1020" w:hanging="360"/>
      </w:pPr>
      <w:rPr>
        <w:rFonts w:ascii="Symbol" w:hAnsi="Symbol"/>
      </w:rPr>
    </w:lvl>
    <w:lvl w:ilvl="7" w:tplc="71C2B602">
      <w:start w:val="1"/>
      <w:numFmt w:val="bullet"/>
      <w:lvlText w:val=""/>
      <w:lvlJc w:val="left"/>
      <w:pPr>
        <w:ind w:left="1020" w:hanging="360"/>
      </w:pPr>
      <w:rPr>
        <w:rFonts w:ascii="Symbol" w:hAnsi="Symbol"/>
      </w:rPr>
    </w:lvl>
    <w:lvl w:ilvl="8" w:tplc="0DE42936">
      <w:start w:val="1"/>
      <w:numFmt w:val="bullet"/>
      <w:lvlText w:val=""/>
      <w:lvlJc w:val="left"/>
      <w:pPr>
        <w:ind w:left="1020" w:hanging="360"/>
      </w:pPr>
      <w:rPr>
        <w:rFonts w:ascii="Symbol" w:hAnsi="Symbol"/>
      </w:rPr>
    </w:lvl>
  </w:abstractNum>
  <w:abstractNum w:abstractNumId="18" w15:restartNumberingAfterBreak="0">
    <w:nsid w:val="3DC44007"/>
    <w:multiLevelType w:val="hybridMultilevel"/>
    <w:tmpl w:val="2DC2E8D6"/>
    <w:lvl w:ilvl="0" w:tplc="E330695E">
      <w:start w:val="1"/>
      <w:numFmt w:val="decimal"/>
      <w:lvlText w:val="%1."/>
      <w:lvlJc w:val="left"/>
      <w:pPr>
        <w:ind w:left="1020" w:hanging="360"/>
      </w:pPr>
    </w:lvl>
    <w:lvl w:ilvl="1" w:tplc="9D22B2AC">
      <w:start w:val="1"/>
      <w:numFmt w:val="decimal"/>
      <w:lvlText w:val="%2."/>
      <w:lvlJc w:val="left"/>
      <w:pPr>
        <w:ind w:left="1020" w:hanging="360"/>
      </w:pPr>
    </w:lvl>
    <w:lvl w:ilvl="2" w:tplc="24CAC374">
      <w:start w:val="1"/>
      <w:numFmt w:val="decimal"/>
      <w:lvlText w:val="%3."/>
      <w:lvlJc w:val="left"/>
      <w:pPr>
        <w:ind w:left="1020" w:hanging="360"/>
      </w:pPr>
    </w:lvl>
    <w:lvl w:ilvl="3" w:tplc="DFA8BD72">
      <w:start w:val="1"/>
      <w:numFmt w:val="decimal"/>
      <w:lvlText w:val="%4."/>
      <w:lvlJc w:val="left"/>
      <w:pPr>
        <w:ind w:left="1020" w:hanging="360"/>
      </w:pPr>
    </w:lvl>
    <w:lvl w:ilvl="4" w:tplc="320C5CD6">
      <w:start w:val="1"/>
      <w:numFmt w:val="decimal"/>
      <w:lvlText w:val="%5."/>
      <w:lvlJc w:val="left"/>
      <w:pPr>
        <w:ind w:left="1020" w:hanging="360"/>
      </w:pPr>
    </w:lvl>
    <w:lvl w:ilvl="5" w:tplc="E0C0EAE4">
      <w:start w:val="1"/>
      <w:numFmt w:val="decimal"/>
      <w:lvlText w:val="%6."/>
      <w:lvlJc w:val="left"/>
      <w:pPr>
        <w:ind w:left="1020" w:hanging="360"/>
      </w:pPr>
    </w:lvl>
    <w:lvl w:ilvl="6" w:tplc="B928A6FE">
      <w:start w:val="1"/>
      <w:numFmt w:val="decimal"/>
      <w:lvlText w:val="%7."/>
      <w:lvlJc w:val="left"/>
      <w:pPr>
        <w:ind w:left="1020" w:hanging="360"/>
      </w:pPr>
    </w:lvl>
    <w:lvl w:ilvl="7" w:tplc="DB247B02">
      <w:start w:val="1"/>
      <w:numFmt w:val="decimal"/>
      <w:lvlText w:val="%8."/>
      <w:lvlJc w:val="left"/>
      <w:pPr>
        <w:ind w:left="1020" w:hanging="360"/>
      </w:pPr>
    </w:lvl>
    <w:lvl w:ilvl="8" w:tplc="99B2BB32">
      <w:start w:val="1"/>
      <w:numFmt w:val="decimal"/>
      <w:lvlText w:val="%9."/>
      <w:lvlJc w:val="left"/>
      <w:pPr>
        <w:ind w:left="1020" w:hanging="360"/>
      </w:pPr>
    </w:lvl>
  </w:abstractNum>
  <w:abstractNum w:abstractNumId="19" w15:restartNumberingAfterBreak="0">
    <w:nsid w:val="416623B5"/>
    <w:multiLevelType w:val="hybridMultilevel"/>
    <w:tmpl w:val="16B6B196"/>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20" w15:restartNumberingAfterBreak="0">
    <w:nsid w:val="434B48F2"/>
    <w:multiLevelType w:val="hybridMultilevel"/>
    <w:tmpl w:val="7F1A7C6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372368B"/>
    <w:multiLevelType w:val="hybridMultilevel"/>
    <w:tmpl w:val="B5B8F26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2" w15:restartNumberingAfterBreak="0">
    <w:nsid w:val="49AF0B7F"/>
    <w:multiLevelType w:val="hybridMultilevel"/>
    <w:tmpl w:val="5E58AA00"/>
    <w:lvl w:ilvl="0" w:tplc="8D4AE31C">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7105B17"/>
    <w:multiLevelType w:val="hybridMultilevel"/>
    <w:tmpl w:val="A690600C"/>
    <w:lvl w:ilvl="0" w:tplc="100CF3EC">
      <w:start w:val="1"/>
      <w:numFmt w:val="bullet"/>
      <w:lvlText w:val="•"/>
      <w:lvlJc w:val="left"/>
      <w:pPr>
        <w:tabs>
          <w:tab w:val="num" w:pos="720"/>
        </w:tabs>
        <w:ind w:left="720" w:hanging="360"/>
      </w:pPr>
      <w:rPr>
        <w:rFonts w:ascii="Aptos" w:hAnsi="Aptos" w:hint="default"/>
      </w:rPr>
    </w:lvl>
    <w:lvl w:ilvl="1" w:tplc="651A3164" w:tentative="1">
      <w:start w:val="1"/>
      <w:numFmt w:val="bullet"/>
      <w:lvlText w:val="•"/>
      <w:lvlJc w:val="left"/>
      <w:pPr>
        <w:tabs>
          <w:tab w:val="num" w:pos="1440"/>
        </w:tabs>
        <w:ind w:left="1440" w:hanging="360"/>
      </w:pPr>
      <w:rPr>
        <w:rFonts w:ascii="Aptos" w:hAnsi="Aptos" w:hint="default"/>
      </w:rPr>
    </w:lvl>
    <w:lvl w:ilvl="2" w:tplc="29F2860C" w:tentative="1">
      <w:start w:val="1"/>
      <w:numFmt w:val="bullet"/>
      <w:lvlText w:val="•"/>
      <w:lvlJc w:val="left"/>
      <w:pPr>
        <w:tabs>
          <w:tab w:val="num" w:pos="2160"/>
        </w:tabs>
        <w:ind w:left="2160" w:hanging="360"/>
      </w:pPr>
      <w:rPr>
        <w:rFonts w:ascii="Aptos" w:hAnsi="Aptos" w:hint="default"/>
      </w:rPr>
    </w:lvl>
    <w:lvl w:ilvl="3" w:tplc="2304BD44" w:tentative="1">
      <w:start w:val="1"/>
      <w:numFmt w:val="bullet"/>
      <w:lvlText w:val="•"/>
      <w:lvlJc w:val="left"/>
      <w:pPr>
        <w:tabs>
          <w:tab w:val="num" w:pos="2880"/>
        </w:tabs>
        <w:ind w:left="2880" w:hanging="360"/>
      </w:pPr>
      <w:rPr>
        <w:rFonts w:ascii="Aptos" w:hAnsi="Aptos" w:hint="default"/>
      </w:rPr>
    </w:lvl>
    <w:lvl w:ilvl="4" w:tplc="81EE28FC" w:tentative="1">
      <w:start w:val="1"/>
      <w:numFmt w:val="bullet"/>
      <w:lvlText w:val="•"/>
      <w:lvlJc w:val="left"/>
      <w:pPr>
        <w:tabs>
          <w:tab w:val="num" w:pos="3600"/>
        </w:tabs>
        <w:ind w:left="3600" w:hanging="360"/>
      </w:pPr>
      <w:rPr>
        <w:rFonts w:ascii="Aptos" w:hAnsi="Aptos" w:hint="default"/>
      </w:rPr>
    </w:lvl>
    <w:lvl w:ilvl="5" w:tplc="CCF467B4" w:tentative="1">
      <w:start w:val="1"/>
      <w:numFmt w:val="bullet"/>
      <w:lvlText w:val="•"/>
      <w:lvlJc w:val="left"/>
      <w:pPr>
        <w:tabs>
          <w:tab w:val="num" w:pos="4320"/>
        </w:tabs>
        <w:ind w:left="4320" w:hanging="360"/>
      </w:pPr>
      <w:rPr>
        <w:rFonts w:ascii="Aptos" w:hAnsi="Aptos" w:hint="default"/>
      </w:rPr>
    </w:lvl>
    <w:lvl w:ilvl="6" w:tplc="CAAA5060" w:tentative="1">
      <w:start w:val="1"/>
      <w:numFmt w:val="bullet"/>
      <w:lvlText w:val="•"/>
      <w:lvlJc w:val="left"/>
      <w:pPr>
        <w:tabs>
          <w:tab w:val="num" w:pos="5040"/>
        </w:tabs>
        <w:ind w:left="5040" w:hanging="360"/>
      </w:pPr>
      <w:rPr>
        <w:rFonts w:ascii="Aptos" w:hAnsi="Aptos" w:hint="default"/>
      </w:rPr>
    </w:lvl>
    <w:lvl w:ilvl="7" w:tplc="C364714E" w:tentative="1">
      <w:start w:val="1"/>
      <w:numFmt w:val="bullet"/>
      <w:lvlText w:val="•"/>
      <w:lvlJc w:val="left"/>
      <w:pPr>
        <w:tabs>
          <w:tab w:val="num" w:pos="5760"/>
        </w:tabs>
        <w:ind w:left="5760" w:hanging="360"/>
      </w:pPr>
      <w:rPr>
        <w:rFonts w:ascii="Aptos" w:hAnsi="Aptos" w:hint="default"/>
      </w:rPr>
    </w:lvl>
    <w:lvl w:ilvl="8" w:tplc="44D4D17E" w:tentative="1">
      <w:start w:val="1"/>
      <w:numFmt w:val="bullet"/>
      <w:lvlText w:val="•"/>
      <w:lvlJc w:val="left"/>
      <w:pPr>
        <w:tabs>
          <w:tab w:val="num" w:pos="6480"/>
        </w:tabs>
        <w:ind w:left="6480" w:hanging="360"/>
      </w:pPr>
      <w:rPr>
        <w:rFonts w:ascii="Aptos" w:hAnsi="Aptos" w:hint="default"/>
      </w:rPr>
    </w:lvl>
  </w:abstractNum>
  <w:abstractNum w:abstractNumId="24" w15:restartNumberingAfterBreak="0">
    <w:nsid w:val="6117770F"/>
    <w:multiLevelType w:val="hybridMultilevel"/>
    <w:tmpl w:val="8B30388C"/>
    <w:lvl w:ilvl="0" w:tplc="5400F55C">
      <w:start w:val="5"/>
      <w:numFmt w:val="bullet"/>
      <w:lvlText w:val="-"/>
      <w:lvlJc w:val="left"/>
      <w:pPr>
        <w:ind w:left="720" w:hanging="360"/>
      </w:pPr>
      <w:rPr>
        <w:rFonts w:ascii="Calibri" w:eastAsia="Times New Roman" w:hAnsi="Calibri" w:cs="Calibri"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7590845"/>
    <w:multiLevelType w:val="hybridMultilevel"/>
    <w:tmpl w:val="E26A93AC"/>
    <w:lvl w:ilvl="0" w:tplc="D3B4328A">
      <w:start w:val="1"/>
      <w:numFmt w:val="bullet"/>
      <w:lvlText w:val=""/>
      <w:lvlJc w:val="left"/>
      <w:pPr>
        <w:ind w:left="501" w:hanging="360"/>
      </w:pPr>
      <w:rPr>
        <w:rFonts w:ascii="Symbol" w:hAnsi="Symbol" w:hint="default"/>
        <w:color w:val="231C4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29D4D38"/>
    <w:multiLevelType w:val="hybridMultilevel"/>
    <w:tmpl w:val="28F0E3A0"/>
    <w:lvl w:ilvl="0" w:tplc="348A22D0">
      <w:start w:val="1"/>
      <w:numFmt w:val="bullet"/>
      <w:lvlText w:val="•"/>
      <w:lvlJc w:val="left"/>
      <w:pPr>
        <w:tabs>
          <w:tab w:val="num" w:pos="720"/>
        </w:tabs>
        <w:ind w:left="720" w:hanging="360"/>
      </w:pPr>
      <w:rPr>
        <w:rFonts w:ascii="Aptos" w:hAnsi="Aptos" w:hint="default"/>
      </w:rPr>
    </w:lvl>
    <w:lvl w:ilvl="1" w:tplc="E3B8C7E2" w:tentative="1">
      <w:start w:val="1"/>
      <w:numFmt w:val="bullet"/>
      <w:lvlText w:val="•"/>
      <w:lvlJc w:val="left"/>
      <w:pPr>
        <w:tabs>
          <w:tab w:val="num" w:pos="1440"/>
        </w:tabs>
        <w:ind w:left="1440" w:hanging="360"/>
      </w:pPr>
      <w:rPr>
        <w:rFonts w:ascii="Aptos" w:hAnsi="Aptos" w:hint="default"/>
      </w:rPr>
    </w:lvl>
    <w:lvl w:ilvl="2" w:tplc="BF3CEDEA" w:tentative="1">
      <w:start w:val="1"/>
      <w:numFmt w:val="bullet"/>
      <w:lvlText w:val="•"/>
      <w:lvlJc w:val="left"/>
      <w:pPr>
        <w:tabs>
          <w:tab w:val="num" w:pos="2160"/>
        </w:tabs>
        <w:ind w:left="2160" w:hanging="360"/>
      </w:pPr>
      <w:rPr>
        <w:rFonts w:ascii="Aptos" w:hAnsi="Aptos" w:hint="default"/>
      </w:rPr>
    </w:lvl>
    <w:lvl w:ilvl="3" w:tplc="BDC4B100" w:tentative="1">
      <w:start w:val="1"/>
      <w:numFmt w:val="bullet"/>
      <w:lvlText w:val="•"/>
      <w:lvlJc w:val="left"/>
      <w:pPr>
        <w:tabs>
          <w:tab w:val="num" w:pos="2880"/>
        </w:tabs>
        <w:ind w:left="2880" w:hanging="360"/>
      </w:pPr>
      <w:rPr>
        <w:rFonts w:ascii="Aptos" w:hAnsi="Aptos" w:hint="default"/>
      </w:rPr>
    </w:lvl>
    <w:lvl w:ilvl="4" w:tplc="D3BC665A" w:tentative="1">
      <w:start w:val="1"/>
      <w:numFmt w:val="bullet"/>
      <w:lvlText w:val="•"/>
      <w:lvlJc w:val="left"/>
      <w:pPr>
        <w:tabs>
          <w:tab w:val="num" w:pos="3600"/>
        </w:tabs>
        <w:ind w:left="3600" w:hanging="360"/>
      </w:pPr>
      <w:rPr>
        <w:rFonts w:ascii="Aptos" w:hAnsi="Aptos" w:hint="default"/>
      </w:rPr>
    </w:lvl>
    <w:lvl w:ilvl="5" w:tplc="05C6E656" w:tentative="1">
      <w:start w:val="1"/>
      <w:numFmt w:val="bullet"/>
      <w:lvlText w:val="•"/>
      <w:lvlJc w:val="left"/>
      <w:pPr>
        <w:tabs>
          <w:tab w:val="num" w:pos="4320"/>
        </w:tabs>
        <w:ind w:left="4320" w:hanging="360"/>
      </w:pPr>
      <w:rPr>
        <w:rFonts w:ascii="Aptos" w:hAnsi="Aptos" w:hint="default"/>
      </w:rPr>
    </w:lvl>
    <w:lvl w:ilvl="6" w:tplc="2F366FB2" w:tentative="1">
      <w:start w:val="1"/>
      <w:numFmt w:val="bullet"/>
      <w:lvlText w:val="•"/>
      <w:lvlJc w:val="left"/>
      <w:pPr>
        <w:tabs>
          <w:tab w:val="num" w:pos="5040"/>
        </w:tabs>
        <w:ind w:left="5040" w:hanging="360"/>
      </w:pPr>
      <w:rPr>
        <w:rFonts w:ascii="Aptos" w:hAnsi="Aptos" w:hint="default"/>
      </w:rPr>
    </w:lvl>
    <w:lvl w:ilvl="7" w:tplc="58CAA0E4" w:tentative="1">
      <w:start w:val="1"/>
      <w:numFmt w:val="bullet"/>
      <w:lvlText w:val="•"/>
      <w:lvlJc w:val="left"/>
      <w:pPr>
        <w:tabs>
          <w:tab w:val="num" w:pos="5760"/>
        </w:tabs>
        <w:ind w:left="5760" w:hanging="360"/>
      </w:pPr>
      <w:rPr>
        <w:rFonts w:ascii="Aptos" w:hAnsi="Aptos" w:hint="default"/>
      </w:rPr>
    </w:lvl>
    <w:lvl w:ilvl="8" w:tplc="D3BA30EE" w:tentative="1">
      <w:start w:val="1"/>
      <w:numFmt w:val="bullet"/>
      <w:lvlText w:val="•"/>
      <w:lvlJc w:val="left"/>
      <w:pPr>
        <w:tabs>
          <w:tab w:val="num" w:pos="6480"/>
        </w:tabs>
        <w:ind w:left="6480" w:hanging="360"/>
      </w:pPr>
      <w:rPr>
        <w:rFonts w:ascii="Aptos" w:hAnsi="Aptos" w:hint="default"/>
      </w:rPr>
    </w:lvl>
  </w:abstractNum>
  <w:abstractNum w:abstractNumId="27" w15:restartNumberingAfterBreak="0">
    <w:nsid w:val="7E124689"/>
    <w:multiLevelType w:val="hybridMultilevel"/>
    <w:tmpl w:val="5AB071B0"/>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65" w:hanging="360"/>
      </w:pPr>
      <w:rPr>
        <w:rFonts w:ascii="Courier New" w:hAnsi="Courier New" w:cs="Courier New" w:hint="default"/>
      </w:rPr>
    </w:lvl>
    <w:lvl w:ilvl="2" w:tplc="FFFFFFFF">
      <w:start w:val="1"/>
      <w:numFmt w:val="bullet"/>
      <w:lvlText w:val=""/>
      <w:lvlJc w:val="left"/>
      <w:pPr>
        <w:ind w:left="885" w:hanging="360"/>
      </w:pPr>
      <w:rPr>
        <w:rFonts w:ascii="Wingdings" w:hAnsi="Wingdings" w:hint="default"/>
      </w:rPr>
    </w:lvl>
    <w:lvl w:ilvl="3" w:tplc="FFFFFFFF">
      <w:start w:val="1"/>
      <w:numFmt w:val="bullet"/>
      <w:lvlText w:val=""/>
      <w:lvlJc w:val="left"/>
      <w:pPr>
        <w:ind w:left="1605" w:hanging="360"/>
      </w:pPr>
      <w:rPr>
        <w:rFonts w:ascii="Symbol" w:hAnsi="Symbol" w:hint="default"/>
      </w:rPr>
    </w:lvl>
    <w:lvl w:ilvl="4" w:tplc="FFFFFFFF">
      <w:start w:val="1"/>
      <w:numFmt w:val="bullet"/>
      <w:lvlText w:val="o"/>
      <w:lvlJc w:val="left"/>
      <w:pPr>
        <w:ind w:left="2325" w:hanging="360"/>
      </w:pPr>
      <w:rPr>
        <w:rFonts w:ascii="Courier New" w:hAnsi="Courier New" w:cs="Courier New" w:hint="default"/>
      </w:rPr>
    </w:lvl>
    <w:lvl w:ilvl="5" w:tplc="FFFFFFFF">
      <w:start w:val="1"/>
      <w:numFmt w:val="bullet"/>
      <w:lvlText w:val=""/>
      <w:lvlJc w:val="left"/>
      <w:pPr>
        <w:ind w:left="3045" w:hanging="360"/>
      </w:pPr>
      <w:rPr>
        <w:rFonts w:ascii="Wingdings" w:hAnsi="Wingdings" w:hint="default"/>
      </w:rPr>
    </w:lvl>
    <w:lvl w:ilvl="6" w:tplc="FFFFFFFF">
      <w:start w:val="1"/>
      <w:numFmt w:val="bullet"/>
      <w:lvlText w:val=""/>
      <w:lvlJc w:val="left"/>
      <w:pPr>
        <w:ind w:left="3765" w:hanging="360"/>
      </w:pPr>
      <w:rPr>
        <w:rFonts w:ascii="Symbol" w:hAnsi="Symbol" w:hint="default"/>
      </w:rPr>
    </w:lvl>
    <w:lvl w:ilvl="7" w:tplc="FFFFFFFF">
      <w:start w:val="1"/>
      <w:numFmt w:val="bullet"/>
      <w:lvlText w:val="o"/>
      <w:lvlJc w:val="left"/>
      <w:pPr>
        <w:ind w:left="4485" w:hanging="360"/>
      </w:pPr>
      <w:rPr>
        <w:rFonts w:ascii="Courier New" w:hAnsi="Courier New" w:cs="Courier New" w:hint="default"/>
      </w:rPr>
    </w:lvl>
    <w:lvl w:ilvl="8" w:tplc="FFFFFFFF">
      <w:start w:val="1"/>
      <w:numFmt w:val="bullet"/>
      <w:lvlText w:val=""/>
      <w:lvlJc w:val="left"/>
      <w:pPr>
        <w:ind w:left="5205" w:hanging="360"/>
      </w:pPr>
      <w:rPr>
        <w:rFonts w:ascii="Wingdings" w:hAnsi="Wingdings" w:hint="default"/>
      </w:rPr>
    </w:lvl>
  </w:abstractNum>
  <w:num w:numId="1" w16cid:durableId="1913350713">
    <w:abstractNumId w:val="15"/>
  </w:num>
  <w:num w:numId="2" w16cid:durableId="1323122848">
    <w:abstractNumId w:val="2"/>
  </w:num>
  <w:num w:numId="3" w16cid:durableId="1831629720">
    <w:abstractNumId w:val="12"/>
  </w:num>
  <w:num w:numId="4" w16cid:durableId="203831517">
    <w:abstractNumId w:val="19"/>
  </w:num>
  <w:num w:numId="5" w16cid:durableId="193659546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605356586">
    <w:abstractNumId w:val="5"/>
  </w:num>
  <w:num w:numId="7" w16cid:durableId="327564357">
    <w:abstractNumId w:val="6"/>
  </w:num>
  <w:num w:numId="8" w16cid:durableId="134958451">
    <w:abstractNumId w:val="27"/>
  </w:num>
  <w:num w:numId="9" w16cid:durableId="795875532">
    <w:abstractNumId w:val="21"/>
  </w:num>
  <w:num w:numId="10" w16cid:durableId="751590591">
    <w:abstractNumId w:val="10"/>
  </w:num>
  <w:num w:numId="11" w16cid:durableId="377364114">
    <w:abstractNumId w:val="7"/>
  </w:num>
  <w:num w:numId="12" w16cid:durableId="1158769057">
    <w:abstractNumId w:val="1"/>
  </w:num>
  <w:num w:numId="13" w16cid:durableId="2037778540">
    <w:abstractNumId w:val="20"/>
  </w:num>
  <w:num w:numId="14" w16cid:durableId="559747630">
    <w:abstractNumId w:val="0"/>
  </w:num>
  <w:num w:numId="15" w16cid:durableId="760755963">
    <w:abstractNumId w:val="9"/>
  </w:num>
  <w:num w:numId="16" w16cid:durableId="637732914">
    <w:abstractNumId w:val="8"/>
  </w:num>
  <w:num w:numId="17" w16cid:durableId="1068646756">
    <w:abstractNumId w:val="17"/>
  </w:num>
  <w:num w:numId="18" w16cid:durableId="15621794">
    <w:abstractNumId w:val="4"/>
  </w:num>
  <w:num w:numId="19" w16cid:durableId="18969851">
    <w:abstractNumId w:val="18"/>
  </w:num>
  <w:num w:numId="20" w16cid:durableId="1575041823">
    <w:abstractNumId w:val="24"/>
  </w:num>
  <w:num w:numId="21" w16cid:durableId="1846283350">
    <w:abstractNumId w:val="14"/>
  </w:num>
  <w:num w:numId="22" w16cid:durableId="149903427">
    <w:abstractNumId w:val="22"/>
  </w:num>
  <w:num w:numId="23" w16cid:durableId="1035348350">
    <w:abstractNumId w:val="23"/>
  </w:num>
  <w:num w:numId="24" w16cid:durableId="52241665">
    <w:abstractNumId w:val="16"/>
  </w:num>
  <w:num w:numId="25" w16cid:durableId="646590104">
    <w:abstractNumId w:val="13"/>
  </w:num>
  <w:num w:numId="26" w16cid:durableId="695811699">
    <w:abstractNumId w:val="3"/>
  </w:num>
  <w:num w:numId="27" w16cid:durableId="790786643">
    <w:abstractNumId w:val="11"/>
  </w:num>
  <w:num w:numId="28" w16cid:durableId="1174028102">
    <w:abstractNumId w:val="26"/>
  </w:num>
  <w:num w:numId="29" w16cid:durableId="1586761257">
    <w:abstractNumId w:val="2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oNotDisplayPageBoundaries/>
  <w:displayBackgroundShape/>
  <w:defaultTabStop w:val="720"/>
  <w:characterSpacingControl w:val="doNotCompress"/>
  <w:hdrShapeDefaults>
    <o:shapedefaults v:ext="edit" spidmax="2050">
      <o:colormru v:ext="edit" colors="#6c0000,#0544f5,#f4f785,#cdafce,#afcfc5"/>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6CD0"/>
    <w:rsid w:val="000014AB"/>
    <w:rsid w:val="00003220"/>
    <w:rsid w:val="000032A3"/>
    <w:rsid w:val="000034C3"/>
    <w:rsid w:val="00004022"/>
    <w:rsid w:val="00004BAF"/>
    <w:rsid w:val="0001058E"/>
    <w:rsid w:val="00013F1B"/>
    <w:rsid w:val="000158F8"/>
    <w:rsid w:val="00020498"/>
    <w:rsid w:val="0002357C"/>
    <w:rsid w:val="000245B5"/>
    <w:rsid w:val="00024CBB"/>
    <w:rsid w:val="00030C21"/>
    <w:rsid w:val="00030EC6"/>
    <w:rsid w:val="000310D9"/>
    <w:rsid w:val="00033D25"/>
    <w:rsid w:val="00041639"/>
    <w:rsid w:val="00041FDC"/>
    <w:rsid w:val="000420B6"/>
    <w:rsid w:val="00042428"/>
    <w:rsid w:val="00042710"/>
    <w:rsid w:val="00042A17"/>
    <w:rsid w:val="00043319"/>
    <w:rsid w:val="000435AE"/>
    <w:rsid w:val="000446B9"/>
    <w:rsid w:val="00044967"/>
    <w:rsid w:val="00045A64"/>
    <w:rsid w:val="00050628"/>
    <w:rsid w:val="00054E18"/>
    <w:rsid w:val="00061991"/>
    <w:rsid w:val="0006374C"/>
    <w:rsid w:val="00063F27"/>
    <w:rsid w:val="00064C6B"/>
    <w:rsid w:val="000670BE"/>
    <w:rsid w:val="0007049B"/>
    <w:rsid w:val="000709FE"/>
    <w:rsid w:val="00072B7F"/>
    <w:rsid w:val="00074F2A"/>
    <w:rsid w:val="00077FA8"/>
    <w:rsid w:val="0008115A"/>
    <w:rsid w:val="00082702"/>
    <w:rsid w:val="00084059"/>
    <w:rsid w:val="00084E29"/>
    <w:rsid w:val="000900F3"/>
    <w:rsid w:val="000920A2"/>
    <w:rsid w:val="000944F8"/>
    <w:rsid w:val="000959B0"/>
    <w:rsid w:val="00097766"/>
    <w:rsid w:val="000A1E7F"/>
    <w:rsid w:val="000A2076"/>
    <w:rsid w:val="000A2570"/>
    <w:rsid w:val="000A262D"/>
    <w:rsid w:val="000A4E6B"/>
    <w:rsid w:val="000A5542"/>
    <w:rsid w:val="000A65E9"/>
    <w:rsid w:val="000B7C9E"/>
    <w:rsid w:val="000C188C"/>
    <w:rsid w:val="000C522A"/>
    <w:rsid w:val="000C5687"/>
    <w:rsid w:val="000C5D5F"/>
    <w:rsid w:val="000C63A6"/>
    <w:rsid w:val="000C695E"/>
    <w:rsid w:val="000C7427"/>
    <w:rsid w:val="000C7CBD"/>
    <w:rsid w:val="000D0609"/>
    <w:rsid w:val="000D0C8B"/>
    <w:rsid w:val="000D1E0F"/>
    <w:rsid w:val="000D5FDA"/>
    <w:rsid w:val="000D6636"/>
    <w:rsid w:val="000E0036"/>
    <w:rsid w:val="000E11BB"/>
    <w:rsid w:val="000E2655"/>
    <w:rsid w:val="000E2E5D"/>
    <w:rsid w:val="000E5B69"/>
    <w:rsid w:val="000E5E3B"/>
    <w:rsid w:val="000E65C2"/>
    <w:rsid w:val="000E6F1F"/>
    <w:rsid w:val="000F5429"/>
    <w:rsid w:val="000F5B3D"/>
    <w:rsid w:val="000F62D2"/>
    <w:rsid w:val="000F749E"/>
    <w:rsid w:val="0010417E"/>
    <w:rsid w:val="00104580"/>
    <w:rsid w:val="00105D84"/>
    <w:rsid w:val="00106388"/>
    <w:rsid w:val="00110D3D"/>
    <w:rsid w:val="00113C80"/>
    <w:rsid w:val="00116F21"/>
    <w:rsid w:val="00121982"/>
    <w:rsid w:val="0012208A"/>
    <w:rsid w:val="0012298A"/>
    <w:rsid w:val="00123523"/>
    <w:rsid w:val="0012504E"/>
    <w:rsid w:val="0012555D"/>
    <w:rsid w:val="0012684B"/>
    <w:rsid w:val="00126FA9"/>
    <w:rsid w:val="001320DF"/>
    <w:rsid w:val="0013281D"/>
    <w:rsid w:val="0013282D"/>
    <w:rsid w:val="0013325B"/>
    <w:rsid w:val="0013360B"/>
    <w:rsid w:val="0013395F"/>
    <w:rsid w:val="00134C3F"/>
    <w:rsid w:val="00135EB8"/>
    <w:rsid w:val="00137BA9"/>
    <w:rsid w:val="00140369"/>
    <w:rsid w:val="0014213C"/>
    <w:rsid w:val="00145E0F"/>
    <w:rsid w:val="0014717F"/>
    <w:rsid w:val="00151D45"/>
    <w:rsid w:val="001530D0"/>
    <w:rsid w:val="001531D1"/>
    <w:rsid w:val="00153FFB"/>
    <w:rsid w:val="001557E0"/>
    <w:rsid w:val="001572B6"/>
    <w:rsid w:val="001622A2"/>
    <w:rsid w:val="0016333C"/>
    <w:rsid w:val="001636B5"/>
    <w:rsid w:val="00163F09"/>
    <w:rsid w:val="001644AF"/>
    <w:rsid w:val="001677BC"/>
    <w:rsid w:val="00167DB2"/>
    <w:rsid w:val="00171348"/>
    <w:rsid w:val="00172FAE"/>
    <w:rsid w:val="00173D32"/>
    <w:rsid w:val="001753EE"/>
    <w:rsid w:val="00177903"/>
    <w:rsid w:val="00181C09"/>
    <w:rsid w:val="001821CB"/>
    <w:rsid w:val="00186936"/>
    <w:rsid w:val="00190384"/>
    <w:rsid w:val="0019131C"/>
    <w:rsid w:val="001923EC"/>
    <w:rsid w:val="001932AF"/>
    <w:rsid w:val="001936C0"/>
    <w:rsid w:val="00196752"/>
    <w:rsid w:val="00197FB1"/>
    <w:rsid w:val="001A1BE5"/>
    <w:rsid w:val="001A324A"/>
    <w:rsid w:val="001A48F8"/>
    <w:rsid w:val="001A5E45"/>
    <w:rsid w:val="001A5EEF"/>
    <w:rsid w:val="001B01EC"/>
    <w:rsid w:val="001B06F7"/>
    <w:rsid w:val="001B4763"/>
    <w:rsid w:val="001B5B6C"/>
    <w:rsid w:val="001C0E7D"/>
    <w:rsid w:val="001C2AF7"/>
    <w:rsid w:val="001C3143"/>
    <w:rsid w:val="001C4BA2"/>
    <w:rsid w:val="001D3C68"/>
    <w:rsid w:val="001D4407"/>
    <w:rsid w:val="001D5128"/>
    <w:rsid w:val="001D70EC"/>
    <w:rsid w:val="001D7CCF"/>
    <w:rsid w:val="001E08DD"/>
    <w:rsid w:val="001E0945"/>
    <w:rsid w:val="001E2A56"/>
    <w:rsid w:val="001E59E3"/>
    <w:rsid w:val="001E6619"/>
    <w:rsid w:val="001E6CDF"/>
    <w:rsid w:val="001E737F"/>
    <w:rsid w:val="001F2E03"/>
    <w:rsid w:val="001F5A06"/>
    <w:rsid w:val="00204968"/>
    <w:rsid w:val="002057F9"/>
    <w:rsid w:val="0020783F"/>
    <w:rsid w:val="002104A1"/>
    <w:rsid w:val="00210C99"/>
    <w:rsid w:val="002124B4"/>
    <w:rsid w:val="00212CFF"/>
    <w:rsid w:val="00213060"/>
    <w:rsid w:val="002206EA"/>
    <w:rsid w:val="002220B0"/>
    <w:rsid w:val="00223FEF"/>
    <w:rsid w:val="00225552"/>
    <w:rsid w:val="00226F19"/>
    <w:rsid w:val="002306A4"/>
    <w:rsid w:val="00232963"/>
    <w:rsid w:val="0023356A"/>
    <w:rsid w:val="0023590F"/>
    <w:rsid w:val="00235ED5"/>
    <w:rsid w:val="002375FB"/>
    <w:rsid w:val="00237903"/>
    <w:rsid w:val="00240634"/>
    <w:rsid w:val="00240C3C"/>
    <w:rsid w:val="00244CC9"/>
    <w:rsid w:val="00245444"/>
    <w:rsid w:val="00245C75"/>
    <w:rsid w:val="0025150E"/>
    <w:rsid w:val="00251EAF"/>
    <w:rsid w:val="0025250A"/>
    <w:rsid w:val="00252601"/>
    <w:rsid w:val="002567CF"/>
    <w:rsid w:val="00256AC6"/>
    <w:rsid w:val="00264A8E"/>
    <w:rsid w:val="002660FD"/>
    <w:rsid w:val="002669F1"/>
    <w:rsid w:val="00267E34"/>
    <w:rsid w:val="00271E23"/>
    <w:rsid w:val="00273826"/>
    <w:rsid w:val="00273C67"/>
    <w:rsid w:val="00274AC7"/>
    <w:rsid w:val="00274D13"/>
    <w:rsid w:val="00274F30"/>
    <w:rsid w:val="002764F0"/>
    <w:rsid w:val="00276C32"/>
    <w:rsid w:val="00277323"/>
    <w:rsid w:val="00277D5B"/>
    <w:rsid w:val="00277F51"/>
    <w:rsid w:val="002810E0"/>
    <w:rsid w:val="00281120"/>
    <w:rsid w:val="002818A2"/>
    <w:rsid w:val="002827DF"/>
    <w:rsid w:val="00285144"/>
    <w:rsid w:val="0028679B"/>
    <w:rsid w:val="002911B1"/>
    <w:rsid w:val="002921B1"/>
    <w:rsid w:val="002926DC"/>
    <w:rsid w:val="00293F8A"/>
    <w:rsid w:val="00296948"/>
    <w:rsid w:val="002A07A9"/>
    <w:rsid w:val="002A0C54"/>
    <w:rsid w:val="002A5FD4"/>
    <w:rsid w:val="002A772F"/>
    <w:rsid w:val="002A7AF1"/>
    <w:rsid w:val="002B2267"/>
    <w:rsid w:val="002B34EF"/>
    <w:rsid w:val="002B3CD2"/>
    <w:rsid w:val="002B48CF"/>
    <w:rsid w:val="002B5050"/>
    <w:rsid w:val="002B6722"/>
    <w:rsid w:val="002B6A44"/>
    <w:rsid w:val="002C2B58"/>
    <w:rsid w:val="002C37A9"/>
    <w:rsid w:val="002C4F4A"/>
    <w:rsid w:val="002D068A"/>
    <w:rsid w:val="002D5FF6"/>
    <w:rsid w:val="002E0CB0"/>
    <w:rsid w:val="002E31FD"/>
    <w:rsid w:val="002E4AB3"/>
    <w:rsid w:val="002E6AF0"/>
    <w:rsid w:val="002E6F53"/>
    <w:rsid w:val="002F05F6"/>
    <w:rsid w:val="002F1AB5"/>
    <w:rsid w:val="002F2357"/>
    <w:rsid w:val="002F34BC"/>
    <w:rsid w:val="002F46E4"/>
    <w:rsid w:val="002F5E8D"/>
    <w:rsid w:val="003014FA"/>
    <w:rsid w:val="003016B1"/>
    <w:rsid w:val="0030179B"/>
    <w:rsid w:val="00301B28"/>
    <w:rsid w:val="00301BC9"/>
    <w:rsid w:val="00303526"/>
    <w:rsid w:val="00305A3A"/>
    <w:rsid w:val="003068C8"/>
    <w:rsid w:val="00307B2D"/>
    <w:rsid w:val="003130AE"/>
    <w:rsid w:val="00315FE9"/>
    <w:rsid w:val="0031656B"/>
    <w:rsid w:val="00316B47"/>
    <w:rsid w:val="003216CD"/>
    <w:rsid w:val="00321E22"/>
    <w:rsid w:val="00322388"/>
    <w:rsid w:val="0032365F"/>
    <w:rsid w:val="00326B06"/>
    <w:rsid w:val="0032772C"/>
    <w:rsid w:val="003315BF"/>
    <w:rsid w:val="00331A81"/>
    <w:rsid w:val="003344E6"/>
    <w:rsid w:val="00335811"/>
    <w:rsid w:val="00340637"/>
    <w:rsid w:val="00341047"/>
    <w:rsid w:val="0034575F"/>
    <w:rsid w:val="00346214"/>
    <w:rsid w:val="003468A6"/>
    <w:rsid w:val="00352D2C"/>
    <w:rsid w:val="00353C9D"/>
    <w:rsid w:val="00354051"/>
    <w:rsid w:val="0035788B"/>
    <w:rsid w:val="003644C0"/>
    <w:rsid w:val="00364AAE"/>
    <w:rsid w:val="00365B55"/>
    <w:rsid w:val="00366B48"/>
    <w:rsid w:val="00367189"/>
    <w:rsid w:val="00371E40"/>
    <w:rsid w:val="00374BE2"/>
    <w:rsid w:val="00375AB9"/>
    <w:rsid w:val="003767ED"/>
    <w:rsid w:val="00377228"/>
    <w:rsid w:val="00380983"/>
    <w:rsid w:val="00381357"/>
    <w:rsid w:val="00381943"/>
    <w:rsid w:val="00382407"/>
    <w:rsid w:val="00382FC8"/>
    <w:rsid w:val="00386531"/>
    <w:rsid w:val="00393026"/>
    <w:rsid w:val="003945D1"/>
    <w:rsid w:val="00395578"/>
    <w:rsid w:val="003A04E7"/>
    <w:rsid w:val="003A0639"/>
    <w:rsid w:val="003A12BE"/>
    <w:rsid w:val="003A3DD4"/>
    <w:rsid w:val="003A588A"/>
    <w:rsid w:val="003A7B0A"/>
    <w:rsid w:val="003B120C"/>
    <w:rsid w:val="003B4C9F"/>
    <w:rsid w:val="003B6F85"/>
    <w:rsid w:val="003B7B7E"/>
    <w:rsid w:val="003C0F12"/>
    <w:rsid w:val="003C110D"/>
    <w:rsid w:val="003C1B77"/>
    <w:rsid w:val="003C3428"/>
    <w:rsid w:val="003C402E"/>
    <w:rsid w:val="003C44F4"/>
    <w:rsid w:val="003C5917"/>
    <w:rsid w:val="003C6665"/>
    <w:rsid w:val="003D1F21"/>
    <w:rsid w:val="003D5450"/>
    <w:rsid w:val="003E0310"/>
    <w:rsid w:val="003E21DA"/>
    <w:rsid w:val="003E25E5"/>
    <w:rsid w:val="003E3153"/>
    <w:rsid w:val="003E4FC8"/>
    <w:rsid w:val="003E5FE4"/>
    <w:rsid w:val="003E687A"/>
    <w:rsid w:val="003F2FA6"/>
    <w:rsid w:val="003F4F3A"/>
    <w:rsid w:val="003F5ECE"/>
    <w:rsid w:val="003F636F"/>
    <w:rsid w:val="003F6611"/>
    <w:rsid w:val="003F7DBA"/>
    <w:rsid w:val="004003D8"/>
    <w:rsid w:val="00402E03"/>
    <w:rsid w:val="004037C5"/>
    <w:rsid w:val="00405CEF"/>
    <w:rsid w:val="00406A07"/>
    <w:rsid w:val="004076EC"/>
    <w:rsid w:val="00410D6D"/>
    <w:rsid w:val="00413119"/>
    <w:rsid w:val="004131B5"/>
    <w:rsid w:val="00414A80"/>
    <w:rsid w:val="00415BA0"/>
    <w:rsid w:val="00416852"/>
    <w:rsid w:val="00417402"/>
    <w:rsid w:val="00422E4B"/>
    <w:rsid w:val="00424589"/>
    <w:rsid w:val="004258A8"/>
    <w:rsid w:val="0042596A"/>
    <w:rsid w:val="004259FB"/>
    <w:rsid w:val="004260ED"/>
    <w:rsid w:val="0042693D"/>
    <w:rsid w:val="00427CD3"/>
    <w:rsid w:val="0043038D"/>
    <w:rsid w:val="00430DA5"/>
    <w:rsid w:val="00430E08"/>
    <w:rsid w:val="00432C55"/>
    <w:rsid w:val="00433E95"/>
    <w:rsid w:val="004363F8"/>
    <w:rsid w:val="00436C6E"/>
    <w:rsid w:val="00437A74"/>
    <w:rsid w:val="00437BB2"/>
    <w:rsid w:val="00440C81"/>
    <w:rsid w:val="004413F0"/>
    <w:rsid w:val="00442D26"/>
    <w:rsid w:val="004444A0"/>
    <w:rsid w:val="00444CFE"/>
    <w:rsid w:val="00445621"/>
    <w:rsid w:val="00446862"/>
    <w:rsid w:val="00450A7B"/>
    <w:rsid w:val="00450D23"/>
    <w:rsid w:val="00453E86"/>
    <w:rsid w:val="00454838"/>
    <w:rsid w:val="004559D9"/>
    <w:rsid w:val="00455E38"/>
    <w:rsid w:val="00456F47"/>
    <w:rsid w:val="004613A6"/>
    <w:rsid w:val="00462210"/>
    <w:rsid w:val="00465DE1"/>
    <w:rsid w:val="00467816"/>
    <w:rsid w:val="00470263"/>
    <w:rsid w:val="0047114E"/>
    <w:rsid w:val="0047263E"/>
    <w:rsid w:val="00473612"/>
    <w:rsid w:val="004740C3"/>
    <w:rsid w:val="00475B4F"/>
    <w:rsid w:val="00481492"/>
    <w:rsid w:val="004815C7"/>
    <w:rsid w:val="004902E0"/>
    <w:rsid w:val="00490492"/>
    <w:rsid w:val="0049386F"/>
    <w:rsid w:val="0049559F"/>
    <w:rsid w:val="00495FF2"/>
    <w:rsid w:val="004972AA"/>
    <w:rsid w:val="004A1B6D"/>
    <w:rsid w:val="004B15A9"/>
    <w:rsid w:val="004B17DE"/>
    <w:rsid w:val="004B292D"/>
    <w:rsid w:val="004B3AEE"/>
    <w:rsid w:val="004B4246"/>
    <w:rsid w:val="004B497A"/>
    <w:rsid w:val="004B6330"/>
    <w:rsid w:val="004B6C32"/>
    <w:rsid w:val="004C0CF2"/>
    <w:rsid w:val="004C2DAA"/>
    <w:rsid w:val="004C391C"/>
    <w:rsid w:val="004C4E16"/>
    <w:rsid w:val="004C525E"/>
    <w:rsid w:val="004C54CC"/>
    <w:rsid w:val="004C61A5"/>
    <w:rsid w:val="004D0EEB"/>
    <w:rsid w:val="004D16A8"/>
    <w:rsid w:val="004D644E"/>
    <w:rsid w:val="004E09B2"/>
    <w:rsid w:val="004E142A"/>
    <w:rsid w:val="004E26FE"/>
    <w:rsid w:val="004E533C"/>
    <w:rsid w:val="004E5361"/>
    <w:rsid w:val="004E579A"/>
    <w:rsid w:val="004E62D6"/>
    <w:rsid w:val="004E6D66"/>
    <w:rsid w:val="004E7A48"/>
    <w:rsid w:val="004F1103"/>
    <w:rsid w:val="004F1672"/>
    <w:rsid w:val="004F22F8"/>
    <w:rsid w:val="004F2613"/>
    <w:rsid w:val="004F26AA"/>
    <w:rsid w:val="004F4192"/>
    <w:rsid w:val="004F4CF9"/>
    <w:rsid w:val="004F5D6A"/>
    <w:rsid w:val="004F74DA"/>
    <w:rsid w:val="005003C7"/>
    <w:rsid w:val="005037C0"/>
    <w:rsid w:val="0050486A"/>
    <w:rsid w:val="00504DF0"/>
    <w:rsid w:val="00505E58"/>
    <w:rsid w:val="005062C9"/>
    <w:rsid w:val="00506631"/>
    <w:rsid w:val="00510B8D"/>
    <w:rsid w:val="00511DB7"/>
    <w:rsid w:val="00512CCC"/>
    <w:rsid w:val="00513833"/>
    <w:rsid w:val="00517B1D"/>
    <w:rsid w:val="00520B68"/>
    <w:rsid w:val="005219A0"/>
    <w:rsid w:val="00522D06"/>
    <w:rsid w:val="00527232"/>
    <w:rsid w:val="005311FE"/>
    <w:rsid w:val="005352F2"/>
    <w:rsid w:val="00536C5B"/>
    <w:rsid w:val="00545624"/>
    <w:rsid w:val="0054594A"/>
    <w:rsid w:val="00545E02"/>
    <w:rsid w:val="00552D76"/>
    <w:rsid w:val="005530C5"/>
    <w:rsid w:val="005545FD"/>
    <w:rsid w:val="00554683"/>
    <w:rsid w:val="00557A99"/>
    <w:rsid w:val="00561945"/>
    <w:rsid w:val="00561F36"/>
    <w:rsid w:val="00562264"/>
    <w:rsid w:val="00563762"/>
    <w:rsid w:val="00565248"/>
    <w:rsid w:val="00566600"/>
    <w:rsid w:val="00567775"/>
    <w:rsid w:val="00567ACB"/>
    <w:rsid w:val="00567B02"/>
    <w:rsid w:val="00567DBF"/>
    <w:rsid w:val="00570D3E"/>
    <w:rsid w:val="00571504"/>
    <w:rsid w:val="005716BB"/>
    <w:rsid w:val="005734BE"/>
    <w:rsid w:val="00574674"/>
    <w:rsid w:val="00574D58"/>
    <w:rsid w:val="00575F2B"/>
    <w:rsid w:val="00582B29"/>
    <w:rsid w:val="005865F2"/>
    <w:rsid w:val="00586768"/>
    <w:rsid w:val="00586BA9"/>
    <w:rsid w:val="005903B1"/>
    <w:rsid w:val="0059182F"/>
    <w:rsid w:val="00592323"/>
    <w:rsid w:val="00592A39"/>
    <w:rsid w:val="0059715E"/>
    <w:rsid w:val="00597208"/>
    <w:rsid w:val="005A1299"/>
    <w:rsid w:val="005A58BB"/>
    <w:rsid w:val="005B0F54"/>
    <w:rsid w:val="005B182C"/>
    <w:rsid w:val="005B3F2F"/>
    <w:rsid w:val="005C0D4C"/>
    <w:rsid w:val="005C3A0C"/>
    <w:rsid w:val="005C52F8"/>
    <w:rsid w:val="005C595E"/>
    <w:rsid w:val="005D01DC"/>
    <w:rsid w:val="005D4551"/>
    <w:rsid w:val="005D4608"/>
    <w:rsid w:val="005D567B"/>
    <w:rsid w:val="005D75B7"/>
    <w:rsid w:val="005E3456"/>
    <w:rsid w:val="005E5986"/>
    <w:rsid w:val="005E5D70"/>
    <w:rsid w:val="005F070B"/>
    <w:rsid w:val="005F106F"/>
    <w:rsid w:val="005F59CC"/>
    <w:rsid w:val="0060200B"/>
    <w:rsid w:val="0060352D"/>
    <w:rsid w:val="00607207"/>
    <w:rsid w:val="00610722"/>
    <w:rsid w:val="006112AF"/>
    <w:rsid w:val="006152C6"/>
    <w:rsid w:val="00615859"/>
    <w:rsid w:val="00615995"/>
    <w:rsid w:val="00622096"/>
    <w:rsid w:val="00625267"/>
    <w:rsid w:val="006263B7"/>
    <w:rsid w:val="00626EEE"/>
    <w:rsid w:val="0062773D"/>
    <w:rsid w:val="00630668"/>
    <w:rsid w:val="00631177"/>
    <w:rsid w:val="006316AF"/>
    <w:rsid w:val="006316E7"/>
    <w:rsid w:val="00634EAD"/>
    <w:rsid w:val="006354BA"/>
    <w:rsid w:val="00635C3A"/>
    <w:rsid w:val="00636F9C"/>
    <w:rsid w:val="00641F4D"/>
    <w:rsid w:val="006461D5"/>
    <w:rsid w:val="006502DC"/>
    <w:rsid w:val="00650368"/>
    <w:rsid w:val="006524BF"/>
    <w:rsid w:val="00655CE0"/>
    <w:rsid w:val="00656087"/>
    <w:rsid w:val="00657ABD"/>
    <w:rsid w:val="006620AF"/>
    <w:rsid w:val="0066249A"/>
    <w:rsid w:val="006624CC"/>
    <w:rsid w:val="006674C0"/>
    <w:rsid w:val="00671269"/>
    <w:rsid w:val="00671BD0"/>
    <w:rsid w:val="00671D65"/>
    <w:rsid w:val="0068139B"/>
    <w:rsid w:val="00681A91"/>
    <w:rsid w:val="00682C89"/>
    <w:rsid w:val="00682CE0"/>
    <w:rsid w:val="00683E15"/>
    <w:rsid w:val="00684621"/>
    <w:rsid w:val="00685871"/>
    <w:rsid w:val="006862A7"/>
    <w:rsid w:val="0069067A"/>
    <w:rsid w:val="0069153D"/>
    <w:rsid w:val="00692F32"/>
    <w:rsid w:val="00694352"/>
    <w:rsid w:val="00695911"/>
    <w:rsid w:val="006A0406"/>
    <w:rsid w:val="006A183A"/>
    <w:rsid w:val="006A489C"/>
    <w:rsid w:val="006A5C40"/>
    <w:rsid w:val="006A6944"/>
    <w:rsid w:val="006A6E87"/>
    <w:rsid w:val="006A7CC8"/>
    <w:rsid w:val="006A7EA4"/>
    <w:rsid w:val="006B0453"/>
    <w:rsid w:val="006B16E1"/>
    <w:rsid w:val="006B32D8"/>
    <w:rsid w:val="006B42B9"/>
    <w:rsid w:val="006B4C6C"/>
    <w:rsid w:val="006B7260"/>
    <w:rsid w:val="006C29C6"/>
    <w:rsid w:val="006C2E3B"/>
    <w:rsid w:val="006C4FC0"/>
    <w:rsid w:val="006C5E8E"/>
    <w:rsid w:val="006C6236"/>
    <w:rsid w:val="006D0A5E"/>
    <w:rsid w:val="006D3F5A"/>
    <w:rsid w:val="006D452A"/>
    <w:rsid w:val="006D4A3D"/>
    <w:rsid w:val="006D4BD1"/>
    <w:rsid w:val="006D6483"/>
    <w:rsid w:val="006D74B3"/>
    <w:rsid w:val="006E166C"/>
    <w:rsid w:val="006E27E1"/>
    <w:rsid w:val="006E2A48"/>
    <w:rsid w:val="006E5F47"/>
    <w:rsid w:val="006F12BA"/>
    <w:rsid w:val="006F1D66"/>
    <w:rsid w:val="006F3352"/>
    <w:rsid w:val="006F4482"/>
    <w:rsid w:val="006F4B17"/>
    <w:rsid w:val="006F60B6"/>
    <w:rsid w:val="006F7FC2"/>
    <w:rsid w:val="007020C8"/>
    <w:rsid w:val="007023D4"/>
    <w:rsid w:val="0070564D"/>
    <w:rsid w:val="0070687E"/>
    <w:rsid w:val="00707F27"/>
    <w:rsid w:val="00711EC3"/>
    <w:rsid w:val="0071531A"/>
    <w:rsid w:val="007159D3"/>
    <w:rsid w:val="00716E0A"/>
    <w:rsid w:val="00717800"/>
    <w:rsid w:val="0072110E"/>
    <w:rsid w:val="007214CB"/>
    <w:rsid w:val="0072185D"/>
    <w:rsid w:val="00721FF8"/>
    <w:rsid w:val="00725287"/>
    <w:rsid w:val="007305D4"/>
    <w:rsid w:val="00731E8E"/>
    <w:rsid w:val="00732104"/>
    <w:rsid w:val="00732E1F"/>
    <w:rsid w:val="00734818"/>
    <w:rsid w:val="00736B4C"/>
    <w:rsid w:val="00737ACF"/>
    <w:rsid w:val="00741398"/>
    <w:rsid w:val="00745C1D"/>
    <w:rsid w:val="00747FD7"/>
    <w:rsid w:val="00751B05"/>
    <w:rsid w:val="00755807"/>
    <w:rsid w:val="00755F27"/>
    <w:rsid w:val="00756EE9"/>
    <w:rsid w:val="00756F25"/>
    <w:rsid w:val="007602A2"/>
    <w:rsid w:val="00760A2E"/>
    <w:rsid w:val="00760CDF"/>
    <w:rsid w:val="00766E37"/>
    <w:rsid w:val="00767EA4"/>
    <w:rsid w:val="00767F2E"/>
    <w:rsid w:val="00771319"/>
    <w:rsid w:val="0077389E"/>
    <w:rsid w:val="0077397D"/>
    <w:rsid w:val="00776A85"/>
    <w:rsid w:val="00782E40"/>
    <w:rsid w:val="00787780"/>
    <w:rsid w:val="00787793"/>
    <w:rsid w:val="00787F4F"/>
    <w:rsid w:val="0079195F"/>
    <w:rsid w:val="00795AC7"/>
    <w:rsid w:val="00795C96"/>
    <w:rsid w:val="007972B9"/>
    <w:rsid w:val="007A1586"/>
    <w:rsid w:val="007A2D0F"/>
    <w:rsid w:val="007A3638"/>
    <w:rsid w:val="007A515C"/>
    <w:rsid w:val="007A6539"/>
    <w:rsid w:val="007A7926"/>
    <w:rsid w:val="007B1079"/>
    <w:rsid w:val="007B12BC"/>
    <w:rsid w:val="007B28E0"/>
    <w:rsid w:val="007B3258"/>
    <w:rsid w:val="007B4680"/>
    <w:rsid w:val="007B5365"/>
    <w:rsid w:val="007B6961"/>
    <w:rsid w:val="007B79BF"/>
    <w:rsid w:val="007C09CA"/>
    <w:rsid w:val="007C1361"/>
    <w:rsid w:val="007C14F7"/>
    <w:rsid w:val="007C1BCA"/>
    <w:rsid w:val="007C257C"/>
    <w:rsid w:val="007C37F3"/>
    <w:rsid w:val="007C385D"/>
    <w:rsid w:val="007C57F5"/>
    <w:rsid w:val="007D0C22"/>
    <w:rsid w:val="007D0E3B"/>
    <w:rsid w:val="007D179E"/>
    <w:rsid w:val="007D35D9"/>
    <w:rsid w:val="007D58DD"/>
    <w:rsid w:val="007E048E"/>
    <w:rsid w:val="007E298B"/>
    <w:rsid w:val="007E55CC"/>
    <w:rsid w:val="007F068A"/>
    <w:rsid w:val="007F3142"/>
    <w:rsid w:val="007F45F6"/>
    <w:rsid w:val="007F60E9"/>
    <w:rsid w:val="007F790F"/>
    <w:rsid w:val="00801377"/>
    <w:rsid w:val="00806B49"/>
    <w:rsid w:val="00807982"/>
    <w:rsid w:val="00812E70"/>
    <w:rsid w:val="00814211"/>
    <w:rsid w:val="00814357"/>
    <w:rsid w:val="00821934"/>
    <w:rsid w:val="00823E99"/>
    <w:rsid w:val="0082442C"/>
    <w:rsid w:val="00826E67"/>
    <w:rsid w:val="008275A4"/>
    <w:rsid w:val="008311B2"/>
    <w:rsid w:val="00832BD8"/>
    <w:rsid w:val="008332D2"/>
    <w:rsid w:val="00833FAF"/>
    <w:rsid w:val="0083445A"/>
    <w:rsid w:val="008348A5"/>
    <w:rsid w:val="00836E31"/>
    <w:rsid w:val="008413CF"/>
    <w:rsid w:val="00841544"/>
    <w:rsid w:val="008449D1"/>
    <w:rsid w:val="008472A0"/>
    <w:rsid w:val="00850026"/>
    <w:rsid w:val="00850093"/>
    <w:rsid w:val="00852EF1"/>
    <w:rsid w:val="008534AA"/>
    <w:rsid w:val="00854DFF"/>
    <w:rsid w:val="0085514D"/>
    <w:rsid w:val="00857B05"/>
    <w:rsid w:val="00857FAC"/>
    <w:rsid w:val="008655B6"/>
    <w:rsid w:val="00865958"/>
    <w:rsid w:val="00865B55"/>
    <w:rsid w:val="008673AA"/>
    <w:rsid w:val="00867DEE"/>
    <w:rsid w:val="0087023F"/>
    <w:rsid w:val="008707E6"/>
    <w:rsid w:val="00870DEC"/>
    <w:rsid w:val="008805F7"/>
    <w:rsid w:val="00881043"/>
    <w:rsid w:val="00882199"/>
    <w:rsid w:val="008850E8"/>
    <w:rsid w:val="008859D4"/>
    <w:rsid w:val="00885D6B"/>
    <w:rsid w:val="00887491"/>
    <w:rsid w:val="00887D76"/>
    <w:rsid w:val="0089419F"/>
    <w:rsid w:val="008954E6"/>
    <w:rsid w:val="00896C71"/>
    <w:rsid w:val="008A19D6"/>
    <w:rsid w:val="008A42F7"/>
    <w:rsid w:val="008A78F5"/>
    <w:rsid w:val="008B2724"/>
    <w:rsid w:val="008B5B89"/>
    <w:rsid w:val="008B781F"/>
    <w:rsid w:val="008C1F4E"/>
    <w:rsid w:val="008C2F85"/>
    <w:rsid w:val="008C4253"/>
    <w:rsid w:val="008C458D"/>
    <w:rsid w:val="008C46DF"/>
    <w:rsid w:val="008C75DE"/>
    <w:rsid w:val="008D0972"/>
    <w:rsid w:val="008D0E7C"/>
    <w:rsid w:val="008D24CA"/>
    <w:rsid w:val="008D32A2"/>
    <w:rsid w:val="008D32C2"/>
    <w:rsid w:val="008D3EC2"/>
    <w:rsid w:val="008E1DDC"/>
    <w:rsid w:val="008E25A9"/>
    <w:rsid w:val="008E4F66"/>
    <w:rsid w:val="008F0987"/>
    <w:rsid w:val="008F175B"/>
    <w:rsid w:val="008F1CA5"/>
    <w:rsid w:val="008F3667"/>
    <w:rsid w:val="008F4420"/>
    <w:rsid w:val="008F47BC"/>
    <w:rsid w:val="00904152"/>
    <w:rsid w:val="00904869"/>
    <w:rsid w:val="0091314A"/>
    <w:rsid w:val="00913D73"/>
    <w:rsid w:val="00914479"/>
    <w:rsid w:val="00915403"/>
    <w:rsid w:val="00915C54"/>
    <w:rsid w:val="009250B3"/>
    <w:rsid w:val="009258F9"/>
    <w:rsid w:val="00926408"/>
    <w:rsid w:val="00926A41"/>
    <w:rsid w:val="00927BDF"/>
    <w:rsid w:val="0093117B"/>
    <w:rsid w:val="009316A7"/>
    <w:rsid w:val="00933343"/>
    <w:rsid w:val="0093632B"/>
    <w:rsid w:val="00936D98"/>
    <w:rsid w:val="0093729B"/>
    <w:rsid w:val="009407DF"/>
    <w:rsid w:val="00940F1B"/>
    <w:rsid w:val="009443AF"/>
    <w:rsid w:val="009452A8"/>
    <w:rsid w:val="00946062"/>
    <w:rsid w:val="0095188B"/>
    <w:rsid w:val="009528B2"/>
    <w:rsid w:val="0095350E"/>
    <w:rsid w:val="00953D17"/>
    <w:rsid w:val="009547CB"/>
    <w:rsid w:val="00954AC0"/>
    <w:rsid w:val="00955020"/>
    <w:rsid w:val="00955AD8"/>
    <w:rsid w:val="009623A4"/>
    <w:rsid w:val="00963053"/>
    <w:rsid w:val="00965069"/>
    <w:rsid w:val="0096531A"/>
    <w:rsid w:val="00966DF9"/>
    <w:rsid w:val="00971441"/>
    <w:rsid w:val="00971E11"/>
    <w:rsid w:val="00972835"/>
    <w:rsid w:val="00972882"/>
    <w:rsid w:val="009746E4"/>
    <w:rsid w:val="0098012A"/>
    <w:rsid w:val="009824CE"/>
    <w:rsid w:val="00984799"/>
    <w:rsid w:val="00993D82"/>
    <w:rsid w:val="00996544"/>
    <w:rsid w:val="009A51CA"/>
    <w:rsid w:val="009A77B3"/>
    <w:rsid w:val="009B3A5C"/>
    <w:rsid w:val="009B40ED"/>
    <w:rsid w:val="009B4694"/>
    <w:rsid w:val="009B5CA2"/>
    <w:rsid w:val="009B785B"/>
    <w:rsid w:val="009C3DFE"/>
    <w:rsid w:val="009C3FD6"/>
    <w:rsid w:val="009C6E51"/>
    <w:rsid w:val="009C7A0D"/>
    <w:rsid w:val="009C7E2C"/>
    <w:rsid w:val="009D0319"/>
    <w:rsid w:val="009D08B7"/>
    <w:rsid w:val="009D0EAE"/>
    <w:rsid w:val="009D18EF"/>
    <w:rsid w:val="009D4054"/>
    <w:rsid w:val="009D5E96"/>
    <w:rsid w:val="009D6A8A"/>
    <w:rsid w:val="009D7B34"/>
    <w:rsid w:val="009E26E6"/>
    <w:rsid w:val="009E6972"/>
    <w:rsid w:val="009F05BA"/>
    <w:rsid w:val="009F0B98"/>
    <w:rsid w:val="009F120B"/>
    <w:rsid w:val="009F20AB"/>
    <w:rsid w:val="009F2796"/>
    <w:rsid w:val="009F7FCC"/>
    <w:rsid w:val="00A01597"/>
    <w:rsid w:val="00A01AC3"/>
    <w:rsid w:val="00A03C02"/>
    <w:rsid w:val="00A04D56"/>
    <w:rsid w:val="00A05E0B"/>
    <w:rsid w:val="00A06049"/>
    <w:rsid w:val="00A07888"/>
    <w:rsid w:val="00A10466"/>
    <w:rsid w:val="00A11062"/>
    <w:rsid w:val="00A11F07"/>
    <w:rsid w:val="00A14696"/>
    <w:rsid w:val="00A15C2B"/>
    <w:rsid w:val="00A20E15"/>
    <w:rsid w:val="00A22789"/>
    <w:rsid w:val="00A22AD2"/>
    <w:rsid w:val="00A2325D"/>
    <w:rsid w:val="00A2477A"/>
    <w:rsid w:val="00A265BD"/>
    <w:rsid w:val="00A30BF6"/>
    <w:rsid w:val="00A32A2E"/>
    <w:rsid w:val="00A342F6"/>
    <w:rsid w:val="00A3445F"/>
    <w:rsid w:val="00A34618"/>
    <w:rsid w:val="00A367FE"/>
    <w:rsid w:val="00A405A2"/>
    <w:rsid w:val="00A43F57"/>
    <w:rsid w:val="00A44AD8"/>
    <w:rsid w:val="00A45056"/>
    <w:rsid w:val="00A459A6"/>
    <w:rsid w:val="00A4669A"/>
    <w:rsid w:val="00A46D49"/>
    <w:rsid w:val="00A502E4"/>
    <w:rsid w:val="00A5175A"/>
    <w:rsid w:val="00A530E1"/>
    <w:rsid w:val="00A53E54"/>
    <w:rsid w:val="00A5538E"/>
    <w:rsid w:val="00A602D3"/>
    <w:rsid w:val="00A6062D"/>
    <w:rsid w:val="00A607C3"/>
    <w:rsid w:val="00A61A55"/>
    <w:rsid w:val="00A62984"/>
    <w:rsid w:val="00A64B2D"/>
    <w:rsid w:val="00A64C28"/>
    <w:rsid w:val="00A64EF3"/>
    <w:rsid w:val="00A6591A"/>
    <w:rsid w:val="00A66B8E"/>
    <w:rsid w:val="00A700BB"/>
    <w:rsid w:val="00A74464"/>
    <w:rsid w:val="00A744F1"/>
    <w:rsid w:val="00A765CB"/>
    <w:rsid w:val="00A76608"/>
    <w:rsid w:val="00A767AB"/>
    <w:rsid w:val="00A76C6A"/>
    <w:rsid w:val="00A811AF"/>
    <w:rsid w:val="00A81A39"/>
    <w:rsid w:val="00A828B1"/>
    <w:rsid w:val="00A84E8D"/>
    <w:rsid w:val="00A859A7"/>
    <w:rsid w:val="00A86D3E"/>
    <w:rsid w:val="00A91F59"/>
    <w:rsid w:val="00A92B0F"/>
    <w:rsid w:val="00A93366"/>
    <w:rsid w:val="00A9355A"/>
    <w:rsid w:val="00A93773"/>
    <w:rsid w:val="00A94E53"/>
    <w:rsid w:val="00A96A6F"/>
    <w:rsid w:val="00A97B82"/>
    <w:rsid w:val="00A97E88"/>
    <w:rsid w:val="00AA0059"/>
    <w:rsid w:val="00AA1002"/>
    <w:rsid w:val="00AA37FA"/>
    <w:rsid w:val="00AA4DB9"/>
    <w:rsid w:val="00AA4ECB"/>
    <w:rsid w:val="00AA567E"/>
    <w:rsid w:val="00AA5F70"/>
    <w:rsid w:val="00AB2A9A"/>
    <w:rsid w:val="00AB40A1"/>
    <w:rsid w:val="00AB5728"/>
    <w:rsid w:val="00AB6119"/>
    <w:rsid w:val="00AB7DE8"/>
    <w:rsid w:val="00AC0A68"/>
    <w:rsid w:val="00AC1F96"/>
    <w:rsid w:val="00AC2AF6"/>
    <w:rsid w:val="00AC3B6E"/>
    <w:rsid w:val="00AC4147"/>
    <w:rsid w:val="00AC4740"/>
    <w:rsid w:val="00AC66A8"/>
    <w:rsid w:val="00AC7106"/>
    <w:rsid w:val="00AD112F"/>
    <w:rsid w:val="00AD2CB7"/>
    <w:rsid w:val="00AD348F"/>
    <w:rsid w:val="00AD6707"/>
    <w:rsid w:val="00AD6E39"/>
    <w:rsid w:val="00AD6F50"/>
    <w:rsid w:val="00AE0BB4"/>
    <w:rsid w:val="00AE1526"/>
    <w:rsid w:val="00AE30B6"/>
    <w:rsid w:val="00AE3278"/>
    <w:rsid w:val="00AE4619"/>
    <w:rsid w:val="00AE60CA"/>
    <w:rsid w:val="00AF1C39"/>
    <w:rsid w:val="00AF2755"/>
    <w:rsid w:val="00AF34B0"/>
    <w:rsid w:val="00AF367A"/>
    <w:rsid w:val="00AF5029"/>
    <w:rsid w:val="00AF5802"/>
    <w:rsid w:val="00AF5ECF"/>
    <w:rsid w:val="00B0075D"/>
    <w:rsid w:val="00B011CB"/>
    <w:rsid w:val="00B0516B"/>
    <w:rsid w:val="00B062D8"/>
    <w:rsid w:val="00B06D3D"/>
    <w:rsid w:val="00B07930"/>
    <w:rsid w:val="00B10556"/>
    <w:rsid w:val="00B10AD1"/>
    <w:rsid w:val="00B12578"/>
    <w:rsid w:val="00B137A1"/>
    <w:rsid w:val="00B2114C"/>
    <w:rsid w:val="00B21156"/>
    <w:rsid w:val="00B212C5"/>
    <w:rsid w:val="00B221AF"/>
    <w:rsid w:val="00B22922"/>
    <w:rsid w:val="00B245B1"/>
    <w:rsid w:val="00B2464D"/>
    <w:rsid w:val="00B301BE"/>
    <w:rsid w:val="00B30312"/>
    <w:rsid w:val="00B303BA"/>
    <w:rsid w:val="00B3055F"/>
    <w:rsid w:val="00B33F6B"/>
    <w:rsid w:val="00B3474B"/>
    <w:rsid w:val="00B367E9"/>
    <w:rsid w:val="00B4229D"/>
    <w:rsid w:val="00B42CE5"/>
    <w:rsid w:val="00B431CB"/>
    <w:rsid w:val="00B45811"/>
    <w:rsid w:val="00B47BF2"/>
    <w:rsid w:val="00B50C8A"/>
    <w:rsid w:val="00B510F1"/>
    <w:rsid w:val="00B519AB"/>
    <w:rsid w:val="00B52B9F"/>
    <w:rsid w:val="00B54BB3"/>
    <w:rsid w:val="00B551B0"/>
    <w:rsid w:val="00B565AF"/>
    <w:rsid w:val="00B5662D"/>
    <w:rsid w:val="00B62914"/>
    <w:rsid w:val="00B63F8B"/>
    <w:rsid w:val="00B712A3"/>
    <w:rsid w:val="00B7230F"/>
    <w:rsid w:val="00B7241B"/>
    <w:rsid w:val="00B728AF"/>
    <w:rsid w:val="00B7596A"/>
    <w:rsid w:val="00B808E8"/>
    <w:rsid w:val="00B814E3"/>
    <w:rsid w:val="00B81EF9"/>
    <w:rsid w:val="00B82417"/>
    <w:rsid w:val="00B8612B"/>
    <w:rsid w:val="00B86D0A"/>
    <w:rsid w:val="00B9140D"/>
    <w:rsid w:val="00B9178E"/>
    <w:rsid w:val="00B92539"/>
    <w:rsid w:val="00B93A20"/>
    <w:rsid w:val="00B93B1E"/>
    <w:rsid w:val="00B95975"/>
    <w:rsid w:val="00B96957"/>
    <w:rsid w:val="00BA25C0"/>
    <w:rsid w:val="00BA2C4E"/>
    <w:rsid w:val="00BA2F7B"/>
    <w:rsid w:val="00BA4590"/>
    <w:rsid w:val="00BA5693"/>
    <w:rsid w:val="00BA6582"/>
    <w:rsid w:val="00BA7439"/>
    <w:rsid w:val="00BB5135"/>
    <w:rsid w:val="00BB5FB5"/>
    <w:rsid w:val="00BC000C"/>
    <w:rsid w:val="00BC12CD"/>
    <w:rsid w:val="00BC21E9"/>
    <w:rsid w:val="00BC4350"/>
    <w:rsid w:val="00BC5498"/>
    <w:rsid w:val="00BC5A14"/>
    <w:rsid w:val="00BE056A"/>
    <w:rsid w:val="00BE4547"/>
    <w:rsid w:val="00BE48BE"/>
    <w:rsid w:val="00BF02BE"/>
    <w:rsid w:val="00BF219F"/>
    <w:rsid w:val="00BF30DB"/>
    <w:rsid w:val="00BF7FC9"/>
    <w:rsid w:val="00C0100A"/>
    <w:rsid w:val="00C0427F"/>
    <w:rsid w:val="00C0570E"/>
    <w:rsid w:val="00C057ED"/>
    <w:rsid w:val="00C10AC5"/>
    <w:rsid w:val="00C10AE3"/>
    <w:rsid w:val="00C10FF9"/>
    <w:rsid w:val="00C115F7"/>
    <w:rsid w:val="00C12A4E"/>
    <w:rsid w:val="00C13A22"/>
    <w:rsid w:val="00C14592"/>
    <w:rsid w:val="00C160DB"/>
    <w:rsid w:val="00C165D7"/>
    <w:rsid w:val="00C1788B"/>
    <w:rsid w:val="00C20925"/>
    <w:rsid w:val="00C216A5"/>
    <w:rsid w:val="00C21CEA"/>
    <w:rsid w:val="00C228EF"/>
    <w:rsid w:val="00C23BAD"/>
    <w:rsid w:val="00C2588F"/>
    <w:rsid w:val="00C26903"/>
    <w:rsid w:val="00C3165B"/>
    <w:rsid w:val="00C371D1"/>
    <w:rsid w:val="00C42186"/>
    <w:rsid w:val="00C43434"/>
    <w:rsid w:val="00C4371E"/>
    <w:rsid w:val="00C440BF"/>
    <w:rsid w:val="00C4443F"/>
    <w:rsid w:val="00C505F6"/>
    <w:rsid w:val="00C5063A"/>
    <w:rsid w:val="00C51360"/>
    <w:rsid w:val="00C51AED"/>
    <w:rsid w:val="00C5323E"/>
    <w:rsid w:val="00C545BA"/>
    <w:rsid w:val="00C6028E"/>
    <w:rsid w:val="00C63330"/>
    <w:rsid w:val="00C64243"/>
    <w:rsid w:val="00C654CF"/>
    <w:rsid w:val="00C71264"/>
    <w:rsid w:val="00C7162F"/>
    <w:rsid w:val="00C7215E"/>
    <w:rsid w:val="00C7249A"/>
    <w:rsid w:val="00C74170"/>
    <w:rsid w:val="00C74888"/>
    <w:rsid w:val="00C756FD"/>
    <w:rsid w:val="00C7697E"/>
    <w:rsid w:val="00C820E6"/>
    <w:rsid w:val="00C82FE5"/>
    <w:rsid w:val="00C8494E"/>
    <w:rsid w:val="00C8721E"/>
    <w:rsid w:val="00C972BB"/>
    <w:rsid w:val="00CA1298"/>
    <w:rsid w:val="00CA1BCF"/>
    <w:rsid w:val="00CA46C5"/>
    <w:rsid w:val="00CA6CC9"/>
    <w:rsid w:val="00CA79F2"/>
    <w:rsid w:val="00CB1B81"/>
    <w:rsid w:val="00CB1C5D"/>
    <w:rsid w:val="00CB299F"/>
    <w:rsid w:val="00CB2FD0"/>
    <w:rsid w:val="00CB30B7"/>
    <w:rsid w:val="00CB42B9"/>
    <w:rsid w:val="00CC1169"/>
    <w:rsid w:val="00CC2071"/>
    <w:rsid w:val="00CC2C75"/>
    <w:rsid w:val="00CC7805"/>
    <w:rsid w:val="00CD163A"/>
    <w:rsid w:val="00CD5E15"/>
    <w:rsid w:val="00CD5F58"/>
    <w:rsid w:val="00CE0ECE"/>
    <w:rsid w:val="00CE1531"/>
    <w:rsid w:val="00CE17BC"/>
    <w:rsid w:val="00CE1DD0"/>
    <w:rsid w:val="00CE436B"/>
    <w:rsid w:val="00CE6561"/>
    <w:rsid w:val="00CE6CD0"/>
    <w:rsid w:val="00CF0887"/>
    <w:rsid w:val="00CF1106"/>
    <w:rsid w:val="00CF3A31"/>
    <w:rsid w:val="00D0062C"/>
    <w:rsid w:val="00D02548"/>
    <w:rsid w:val="00D036DC"/>
    <w:rsid w:val="00D060C9"/>
    <w:rsid w:val="00D07B62"/>
    <w:rsid w:val="00D07C80"/>
    <w:rsid w:val="00D13C24"/>
    <w:rsid w:val="00D16CD4"/>
    <w:rsid w:val="00D202B7"/>
    <w:rsid w:val="00D210FF"/>
    <w:rsid w:val="00D21A79"/>
    <w:rsid w:val="00D21BAA"/>
    <w:rsid w:val="00D26D4A"/>
    <w:rsid w:val="00D32877"/>
    <w:rsid w:val="00D3299C"/>
    <w:rsid w:val="00D34F98"/>
    <w:rsid w:val="00D35CC3"/>
    <w:rsid w:val="00D367D2"/>
    <w:rsid w:val="00D4035B"/>
    <w:rsid w:val="00D40D37"/>
    <w:rsid w:val="00D40EB5"/>
    <w:rsid w:val="00D4165B"/>
    <w:rsid w:val="00D41A38"/>
    <w:rsid w:val="00D4338E"/>
    <w:rsid w:val="00D449ED"/>
    <w:rsid w:val="00D45CA6"/>
    <w:rsid w:val="00D50640"/>
    <w:rsid w:val="00D50F8C"/>
    <w:rsid w:val="00D515A2"/>
    <w:rsid w:val="00D51971"/>
    <w:rsid w:val="00D51B73"/>
    <w:rsid w:val="00D51D5F"/>
    <w:rsid w:val="00D52949"/>
    <w:rsid w:val="00D549B6"/>
    <w:rsid w:val="00D56928"/>
    <w:rsid w:val="00D61601"/>
    <w:rsid w:val="00D618EB"/>
    <w:rsid w:val="00D621FF"/>
    <w:rsid w:val="00D62957"/>
    <w:rsid w:val="00D64500"/>
    <w:rsid w:val="00D64CAE"/>
    <w:rsid w:val="00D70BAC"/>
    <w:rsid w:val="00D720DC"/>
    <w:rsid w:val="00D745E7"/>
    <w:rsid w:val="00D7647E"/>
    <w:rsid w:val="00D82D28"/>
    <w:rsid w:val="00D84398"/>
    <w:rsid w:val="00D84CCC"/>
    <w:rsid w:val="00D85597"/>
    <w:rsid w:val="00D8782E"/>
    <w:rsid w:val="00D91BCC"/>
    <w:rsid w:val="00D9265C"/>
    <w:rsid w:val="00D92662"/>
    <w:rsid w:val="00D9483E"/>
    <w:rsid w:val="00D95EB3"/>
    <w:rsid w:val="00DA4A48"/>
    <w:rsid w:val="00DA4B96"/>
    <w:rsid w:val="00DA6F0F"/>
    <w:rsid w:val="00DB5877"/>
    <w:rsid w:val="00DB6F3D"/>
    <w:rsid w:val="00DB7BA9"/>
    <w:rsid w:val="00DC21EE"/>
    <w:rsid w:val="00DC7388"/>
    <w:rsid w:val="00DC7B29"/>
    <w:rsid w:val="00DD1EA9"/>
    <w:rsid w:val="00DD4493"/>
    <w:rsid w:val="00DD59EA"/>
    <w:rsid w:val="00DD6D5B"/>
    <w:rsid w:val="00DE0F5E"/>
    <w:rsid w:val="00DE2106"/>
    <w:rsid w:val="00DE3CEC"/>
    <w:rsid w:val="00DE424A"/>
    <w:rsid w:val="00DF02D8"/>
    <w:rsid w:val="00DF285A"/>
    <w:rsid w:val="00DF48FE"/>
    <w:rsid w:val="00DF4BD7"/>
    <w:rsid w:val="00DF5588"/>
    <w:rsid w:val="00DF5CEA"/>
    <w:rsid w:val="00DF6AD9"/>
    <w:rsid w:val="00DF75CB"/>
    <w:rsid w:val="00E00334"/>
    <w:rsid w:val="00E008D8"/>
    <w:rsid w:val="00E00C04"/>
    <w:rsid w:val="00E024D2"/>
    <w:rsid w:val="00E04794"/>
    <w:rsid w:val="00E0522E"/>
    <w:rsid w:val="00E05B80"/>
    <w:rsid w:val="00E06602"/>
    <w:rsid w:val="00E102E1"/>
    <w:rsid w:val="00E11371"/>
    <w:rsid w:val="00E11C13"/>
    <w:rsid w:val="00E13F9A"/>
    <w:rsid w:val="00E15A4E"/>
    <w:rsid w:val="00E17F47"/>
    <w:rsid w:val="00E202A3"/>
    <w:rsid w:val="00E2045C"/>
    <w:rsid w:val="00E204CE"/>
    <w:rsid w:val="00E2062F"/>
    <w:rsid w:val="00E2087C"/>
    <w:rsid w:val="00E25662"/>
    <w:rsid w:val="00E256F3"/>
    <w:rsid w:val="00E2577B"/>
    <w:rsid w:val="00E268D1"/>
    <w:rsid w:val="00E30111"/>
    <w:rsid w:val="00E307BF"/>
    <w:rsid w:val="00E30D1C"/>
    <w:rsid w:val="00E30EF4"/>
    <w:rsid w:val="00E321ED"/>
    <w:rsid w:val="00E336C5"/>
    <w:rsid w:val="00E337BD"/>
    <w:rsid w:val="00E3577D"/>
    <w:rsid w:val="00E36BC8"/>
    <w:rsid w:val="00E40190"/>
    <w:rsid w:val="00E41496"/>
    <w:rsid w:val="00E42F3D"/>
    <w:rsid w:val="00E43997"/>
    <w:rsid w:val="00E43C31"/>
    <w:rsid w:val="00E44670"/>
    <w:rsid w:val="00E4509E"/>
    <w:rsid w:val="00E45EB1"/>
    <w:rsid w:val="00E50543"/>
    <w:rsid w:val="00E52D41"/>
    <w:rsid w:val="00E5306E"/>
    <w:rsid w:val="00E530DA"/>
    <w:rsid w:val="00E53B98"/>
    <w:rsid w:val="00E55B74"/>
    <w:rsid w:val="00E55ED9"/>
    <w:rsid w:val="00E569A8"/>
    <w:rsid w:val="00E61EC6"/>
    <w:rsid w:val="00E62D66"/>
    <w:rsid w:val="00E70DC2"/>
    <w:rsid w:val="00E71A31"/>
    <w:rsid w:val="00E71C42"/>
    <w:rsid w:val="00E725D3"/>
    <w:rsid w:val="00E749DD"/>
    <w:rsid w:val="00E76359"/>
    <w:rsid w:val="00E771C2"/>
    <w:rsid w:val="00E80146"/>
    <w:rsid w:val="00E81057"/>
    <w:rsid w:val="00E81C97"/>
    <w:rsid w:val="00E82760"/>
    <w:rsid w:val="00E82AF5"/>
    <w:rsid w:val="00E83309"/>
    <w:rsid w:val="00E85D22"/>
    <w:rsid w:val="00E870F7"/>
    <w:rsid w:val="00E87305"/>
    <w:rsid w:val="00E90116"/>
    <w:rsid w:val="00E928B5"/>
    <w:rsid w:val="00E92C9A"/>
    <w:rsid w:val="00E93233"/>
    <w:rsid w:val="00E933EF"/>
    <w:rsid w:val="00E9390C"/>
    <w:rsid w:val="00E9708D"/>
    <w:rsid w:val="00EA09C3"/>
    <w:rsid w:val="00EA0C7E"/>
    <w:rsid w:val="00EA0EEC"/>
    <w:rsid w:val="00EA22CC"/>
    <w:rsid w:val="00EA3005"/>
    <w:rsid w:val="00EA5CC2"/>
    <w:rsid w:val="00EA6736"/>
    <w:rsid w:val="00EB0154"/>
    <w:rsid w:val="00EB01D6"/>
    <w:rsid w:val="00EB23BB"/>
    <w:rsid w:val="00EB2DF9"/>
    <w:rsid w:val="00EB4F82"/>
    <w:rsid w:val="00EB5237"/>
    <w:rsid w:val="00EB599C"/>
    <w:rsid w:val="00EB670E"/>
    <w:rsid w:val="00EC1C2A"/>
    <w:rsid w:val="00EC3830"/>
    <w:rsid w:val="00EC3BA5"/>
    <w:rsid w:val="00EC53F6"/>
    <w:rsid w:val="00EC7FE9"/>
    <w:rsid w:val="00ED16E2"/>
    <w:rsid w:val="00ED229D"/>
    <w:rsid w:val="00ED3348"/>
    <w:rsid w:val="00ED3665"/>
    <w:rsid w:val="00ED3727"/>
    <w:rsid w:val="00ED469B"/>
    <w:rsid w:val="00EE0A44"/>
    <w:rsid w:val="00EE0B0A"/>
    <w:rsid w:val="00EE1D20"/>
    <w:rsid w:val="00EE29B8"/>
    <w:rsid w:val="00EE2FCF"/>
    <w:rsid w:val="00EE4F17"/>
    <w:rsid w:val="00EE54D2"/>
    <w:rsid w:val="00EE6E2B"/>
    <w:rsid w:val="00EF15C9"/>
    <w:rsid w:val="00EF3523"/>
    <w:rsid w:val="00EF5CDF"/>
    <w:rsid w:val="00EF606C"/>
    <w:rsid w:val="00EF66ED"/>
    <w:rsid w:val="00EF7582"/>
    <w:rsid w:val="00F008D6"/>
    <w:rsid w:val="00F009B8"/>
    <w:rsid w:val="00F01B28"/>
    <w:rsid w:val="00F0220C"/>
    <w:rsid w:val="00F051C6"/>
    <w:rsid w:val="00F061F2"/>
    <w:rsid w:val="00F112C8"/>
    <w:rsid w:val="00F12939"/>
    <w:rsid w:val="00F13053"/>
    <w:rsid w:val="00F137D6"/>
    <w:rsid w:val="00F15223"/>
    <w:rsid w:val="00F15AB8"/>
    <w:rsid w:val="00F170A2"/>
    <w:rsid w:val="00F20A51"/>
    <w:rsid w:val="00F2118D"/>
    <w:rsid w:val="00F21269"/>
    <w:rsid w:val="00F21D06"/>
    <w:rsid w:val="00F231C0"/>
    <w:rsid w:val="00F2370E"/>
    <w:rsid w:val="00F25EE0"/>
    <w:rsid w:val="00F277D0"/>
    <w:rsid w:val="00F310B5"/>
    <w:rsid w:val="00F31276"/>
    <w:rsid w:val="00F31ECF"/>
    <w:rsid w:val="00F32F85"/>
    <w:rsid w:val="00F33628"/>
    <w:rsid w:val="00F35DFA"/>
    <w:rsid w:val="00F35E45"/>
    <w:rsid w:val="00F36D18"/>
    <w:rsid w:val="00F37963"/>
    <w:rsid w:val="00F379C7"/>
    <w:rsid w:val="00F37A00"/>
    <w:rsid w:val="00F37E81"/>
    <w:rsid w:val="00F404B4"/>
    <w:rsid w:val="00F411B6"/>
    <w:rsid w:val="00F419BB"/>
    <w:rsid w:val="00F4267F"/>
    <w:rsid w:val="00F42A35"/>
    <w:rsid w:val="00F42AA5"/>
    <w:rsid w:val="00F45456"/>
    <w:rsid w:val="00F45E1E"/>
    <w:rsid w:val="00F52698"/>
    <w:rsid w:val="00F53B86"/>
    <w:rsid w:val="00F53EDD"/>
    <w:rsid w:val="00F54392"/>
    <w:rsid w:val="00F54992"/>
    <w:rsid w:val="00F54A9F"/>
    <w:rsid w:val="00F5785C"/>
    <w:rsid w:val="00F61F07"/>
    <w:rsid w:val="00F63951"/>
    <w:rsid w:val="00F65565"/>
    <w:rsid w:val="00F7020E"/>
    <w:rsid w:val="00F70540"/>
    <w:rsid w:val="00F70C00"/>
    <w:rsid w:val="00F71FFD"/>
    <w:rsid w:val="00F724A4"/>
    <w:rsid w:val="00F74DA3"/>
    <w:rsid w:val="00F8073C"/>
    <w:rsid w:val="00F81F7F"/>
    <w:rsid w:val="00F85941"/>
    <w:rsid w:val="00F8669B"/>
    <w:rsid w:val="00F866C4"/>
    <w:rsid w:val="00F87F8A"/>
    <w:rsid w:val="00F91B5C"/>
    <w:rsid w:val="00F93368"/>
    <w:rsid w:val="00F959D3"/>
    <w:rsid w:val="00FA015F"/>
    <w:rsid w:val="00FA0BEE"/>
    <w:rsid w:val="00FA1493"/>
    <w:rsid w:val="00FA5C7E"/>
    <w:rsid w:val="00FA63FB"/>
    <w:rsid w:val="00FA644D"/>
    <w:rsid w:val="00FA66FB"/>
    <w:rsid w:val="00FA6E71"/>
    <w:rsid w:val="00FA7FD2"/>
    <w:rsid w:val="00FB0391"/>
    <w:rsid w:val="00FB0FFC"/>
    <w:rsid w:val="00FB11E7"/>
    <w:rsid w:val="00FB2067"/>
    <w:rsid w:val="00FB2D5C"/>
    <w:rsid w:val="00FB4DE1"/>
    <w:rsid w:val="00FB658D"/>
    <w:rsid w:val="00FB6711"/>
    <w:rsid w:val="00FC3D7D"/>
    <w:rsid w:val="00FC5A73"/>
    <w:rsid w:val="00FC731D"/>
    <w:rsid w:val="00FD1E89"/>
    <w:rsid w:val="00FD2182"/>
    <w:rsid w:val="00FD2B61"/>
    <w:rsid w:val="00FD53D6"/>
    <w:rsid w:val="00FD72FF"/>
    <w:rsid w:val="00FD7A3C"/>
    <w:rsid w:val="00FE1845"/>
    <w:rsid w:val="00FE2019"/>
    <w:rsid w:val="00FE2E34"/>
    <w:rsid w:val="00FE35A6"/>
    <w:rsid w:val="00FE5009"/>
    <w:rsid w:val="00FE5231"/>
    <w:rsid w:val="00FE7346"/>
    <w:rsid w:val="00FF0FCC"/>
    <w:rsid w:val="00FF22AB"/>
    <w:rsid w:val="00FF5703"/>
    <w:rsid w:val="00FF7F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6c0000,#0544f5,#f4f785,#cdafce,#afcfc5"/>
    </o:shapedefaults>
    <o:shapelayout v:ext="edit">
      <o:idmap v:ext="edit" data="2"/>
    </o:shapelayout>
  </w:shapeDefaults>
  <w:decimalSymbol w:val="."/>
  <w:listSeparator w:val=","/>
  <w14:docId w14:val="53B29F44"/>
  <w15:docId w15:val="{1112CE33-0653-40CC-B6F5-46FEF929FD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22"/>
        <w:lang w:val="en-GB"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715E"/>
    <w:pPr>
      <w:spacing w:line="240" w:lineRule="auto"/>
      <w:jc w:val="both"/>
    </w:pPr>
    <w:rPr>
      <w:rFonts w:eastAsia="Times New Roman" w:cs="Times New Roman"/>
      <w:szCs w:val="20"/>
    </w:rPr>
  </w:style>
  <w:style w:type="paragraph" w:styleId="Heading1">
    <w:name w:val="heading 1"/>
    <w:basedOn w:val="Normal"/>
    <w:next w:val="Normal"/>
    <w:link w:val="Heading1Char"/>
    <w:uiPriority w:val="9"/>
    <w:qFormat/>
    <w:rsid w:val="00756EE9"/>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qFormat/>
    <w:rsid w:val="0032365F"/>
    <w:pPr>
      <w:keepNext/>
      <w:ind w:left="5040" w:hanging="5040"/>
      <w:outlineLvl w:val="1"/>
    </w:pPr>
    <w:rPr>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32365F"/>
    <w:rPr>
      <w:rFonts w:eastAsia="Times New Roman" w:cs="Times New Roman"/>
      <w:b/>
      <w:szCs w:val="20"/>
      <w:u w:val="single"/>
    </w:rPr>
  </w:style>
  <w:style w:type="paragraph" w:styleId="Header">
    <w:name w:val="header"/>
    <w:basedOn w:val="Normal"/>
    <w:link w:val="HeaderChar"/>
    <w:rsid w:val="0032365F"/>
    <w:pPr>
      <w:tabs>
        <w:tab w:val="center" w:pos="4153"/>
        <w:tab w:val="right" w:pos="8306"/>
      </w:tabs>
    </w:pPr>
  </w:style>
  <w:style w:type="character" w:customStyle="1" w:styleId="HeaderChar">
    <w:name w:val="Header Char"/>
    <w:basedOn w:val="DefaultParagraphFont"/>
    <w:link w:val="Header"/>
    <w:rsid w:val="0032365F"/>
    <w:rPr>
      <w:rFonts w:eastAsia="Times New Roman" w:cs="Times New Roman"/>
      <w:szCs w:val="20"/>
    </w:rPr>
  </w:style>
  <w:style w:type="paragraph" w:styleId="ListParagraph">
    <w:name w:val="List Paragraph"/>
    <w:aliases w:val="Recommendatio,F5 List Paragraph,List Paragraph2,MAIN CONTENT,List Paragraph12,Dot pt,List Paragraph1,Colorful List - Accent 11,No Spacing1,List Paragraph Char Char Char,Indicator Text,Numbered Para 1,Bullet Points,Bullet 1,Normal numbere"/>
    <w:basedOn w:val="Normal"/>
    <w:link w:val="ListParagraphChar"/>
    <w:uiPriority w:val="34"/>
    <w:qFormat/>
    <w:rsid w:val="005865F2"/>
    <w:pPr>
      <w:ind w:left="720"/>
      <w:contextualSpacing/>
    </w:pPr>
  </w:style>
  <w:style w:type="character" w:styleId="Hyperlink">
    <w:name w:val="Hyperlink"/>
    <w:basedOn w:val="DefaultParagraphFont"/>
    <w:uiPriority w:val="99"/>
    <w:unhideWhenUsed/>
    <w:rsid w:val="00064C6B"/>
    <w:rPr>
      <w:color w:val="0000FF"/>
      <w:u w:val="single"/>
    </w:rPr>
  </w:style>
  <w:style w:type="character" w:styleId="Strong">
    <w:name w:val="Strong"/>
    <w:basedOn w:val="DefaultParagraphFont"/>
    <w:uiPriority w:val="22"/>
    <w:qFormat/>
    <w:rsid w:val="00D84CCC"/>
    <w:rPr>
      <w:b/>
      <w:bCs/>
    </w:rPr>
  </w:style>
  <w:style w:type="character" w:styleId="Emphasis">
    <w:name w:val="Emphasis"/>
    <w:basedOn w:val="DefaultParagraphFont"/>
    <w:uiPriority w:val="20"/>
    <w:qFormat/>
    <w:rsid w:val="00D84CCC"/>
    <w:rPr>
      <w:i/>
      <w:iCs/>
    </w:rPr>
  </w:style>
  <w:style w:type="paragraph" w:styleId="NormalWeb">
    <w:name w:val="Normal (Web)"/>
    <w:basedOn w:val="Normal"/>
    <w:uiPriority w:val="99"/>
    <w:unhideWhenUsed/>
    <w:rsid w:val="00D84CCC"/>
    <w:pPr>
      <w:spacing w:before="100" w:beforeAutospacing="1" w:after="100" w:afterAutospacing="1"/>
      <w:jc w:val="left"/>
    </w:pPr>
    <w:rPr>
      <w:rFonts w:ascii="Times New Roman" w:hAnsi="Times New Roman"/>
      <w:sz w:val="24"/>
      <w:szCs w:val="24"/>
      <w:lang w:eastAsia="en-GB"/>
    </w:rPr>
  </w:style>
  <w:style w:type="character" w:styleId="FollowedHyperlink">
    <w:name w:val="FollowedHyperlink"/>
    <w:basedOn w:val="DefaultParagraphFont"/>
    <w:uiPriority w:val="99"/>
    <w:semiHidden/>
    <w:unhideWhenUsed/>
    <w:rsid w:val="00353C9D"/>
    <w:rPr>
      <w:color w:val="954F72" w:themeColor="followedHyperlink"/>
      <w:u w:val="single"/>
    </w:rPr>
  </w:style>
  <w:style w:type="paragraph" w:styleId="BalloonText">
    <w:name w:val="Balloon Text"/>
    <w:basedOn w:val="Normal"/>
    <w:link w:val="BalloonTextChar"/>
    <w:uiPriority w:val="99"/>
    <w:semiHidden/>
    <w:unhideWhenUsed/>
    <w:rsid w:val="000709F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709FE"/>
    <w:rPr>
      <w:rFonts w:ascii="Segoe UI" w:eastAsia="Times New Roman" w:hAnsi="Segoe UI" w:cs="Segoe UI"/>
      <w:sz w:val="18"/>
      <w:szCs w:val="18"/>
    </w:rPr>
  </w:style>
  <w:style w:type="character" w:styleId="UnresolvedMention">
    <w:name w:val="Unresolved Mention"/>
    <w:basedOn w:val="DefaultParagraphFont"/>
    <w:uiPriority w:val="99"/>
    <w:semiHidden/>
    <w:unhideWhenUsed/>
    <w:rsid w:val="00041FDC"/>
    <w:rPr>
      <w:color w:val="605E5C"/>
      <w:shd w:val="clear" w:color="auto" w:fill="E1DFDD"/>
    </w:rPr>
  </w:style>
  <w:style w:type="paragraph" w:styleId="NoSpacing">
    <w:name w:val="No Spacing"/>
    <w:link w:val="NoSpacingChar"/>
    <w:uiPriority w:val="1"/>
    <w:qFormat/>
    <w:rsid w:val="008B781F"/>
    <w:pPr>
      <w:spacing w:line="240" w:lineRule="auto"/>
    </w:pPr>
    <w:rPr>
      <w:rFonts w:asciiTheme="minorHAnsi" w:hAnsiTheme="minorHAnsi" w:cstheme="minorBidi"/>
    </w:rPr>
  </w:style>
  <w:style w:type="paragraph" w:customStyle="1" w:styleId="xmsonormal">
    <w:name w:val="x_msonormal"/>
    <w:basedOn w:val="Normal"/>
    <w:rsid w:val="00123523"/>
    <w:pPr>
      <w:jc w:val="left"/>
    </w:pPr>
    <w:rPr>
      <w:rFonts w:ascii="Calibri" w:eastAsiaTheme="minorHAnsi" w:hAnsi="Calibri" w:cs="Calibri"/>
      <w:szCs w:val="22"/>
      <w:lang w:eastAsia="en-GB"/>
    </w:rPr>
  </w:style>
  <w:style w:type="character" w:customStyle="1" w:styleId="Heading1Char">
    <w:name w:val="Heading 1 Char"/>
    <w:basedOn w:val="DefaultParagraphFont"/>
    <w:link w:val="Heading1"/>
    <w:uiPriority w:val="9"/>
    <w:rsid w:val="00756EE9"/>
    <w:rPr>
      <w:rFonts w:asciiTheme="majorHAnsi" w:eastAsiaTheme="majorEastAsia" w:hAnsiTheme="majorHAnsi" w:cstheme="majorBidi"/>
      <w:color w:val="2E74B5" w:themeColor="accent1" w:themeShade="BF"/>
      <w:sz w:val="32"/>
      <w:szCs w:val="32"/>
    </w:rPr>
  </w:style>
  <w:style w:type="table" w:styleId="TableGrid">
    <w:name w:val="Table Grid"/>
    <w:basedOn w:val="TableNormal"/>
    <w:uiPriority w:val="59"/>
    <w:rsid w:val="00E25662"/>
    <w:pPr>
      <w:spacing w:line="240" w:lineRule="auto"/>
    </w:pPr>
    <w:rPr>
      <w:rFonts w:ascii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Recommendatio Char,F5 List Paragraph Char,List Paragraph2 Char,MAIN CONTENT Char,List Paragraph12 Char,Dot pt Char,List Paragraph1 Char,Colorful List - Accent 11 Char,No Spacing1 Char,List Paragraph Char Char Char Char,Bullet 1 Char"/>
    <w:link w:val="ListParagraph"/>
    <w:uiPriority w:val="34"/>
    <w:qFormat/>
    <w:locked/>
    <w:rsid w:val="00321E22"/>
    <w:rPr>
      <w:rFonts w:eastAsia="Times New Roman" w:cs="Times New Roman"/>
      <w:szCs w:val="20"/>
    </w:rPr>
  </w:style>
  <w:style w:type="paragraph" w:customStyle="1" w:styleId="xmsolistparagraph">
    <w:name w:val="x_msolistparagraph"/>
    <w:basedOn w:val="Normal"/>
    <w:rsid w:val="00801377"/>
    <w:pPr>
      <w:jc w:val="left"/>
    </w:pPr>
    <w:rPr>
      <w:rFonts w:ascii="Calibri" w:eastAsiaTheme="minorHAnsi" w:hAnsi="Calibri" w:cs="Calibri"/>
      <w:szCs w:val="22"/>
      <w:lang w:eastAsia="en-GB"/>
    </w:rPr>
  </w:style>
  <w:style w:type="character" w:customStyle="1" w:styleId="css-901oao">
    <w:name w:val="css-901oao"/>
    <w:basedOn w:val="DefaultParagraphFont"/>
    <w:rsid w:val="00D8782E"/>
  </w:style>
  <w:style w:type="character" w:customStyle="1" w:styleId="r-18u37iz">
    <w:name w:val="r-18u37iz"/>
    <w:basedOn w:val="DefaultParagraphFont"/>
    <w:rsid w:val="00D8782E"/>
  </w:style>
  <w:style w:type="paragraph" w:customStyle="1" w:styleId="xxmsonormal">
    <w:name w:val="x_x_msonormal"/>
    <w:basedOn w:val="Normal"/>
    <w:rsid w:val="00C10FF9"/>
    <w:pPr>
      <w:jc w:val="left"/>
    </w:pPr>
    <w:rPr>
      <w:rFonts w:ascii="Calibri" w:eastAsiaTheme="minorHAnsi" w:hAnsi="Calibri" w:cs="Calibri"/>
      <w:szCs w:val="22"/>
      <w:lang w:eastAsia="en-GB"/>
    </w:rPr>
  </w:style>
  <w:style w:type="paragraph" w:customStyle="1" w:styleId="xxparagraph">
    <w:name w:val="x_x_paragraph"/>
    <w:basedOn w:val="Normal"/>
    <w:rsid w:val="00C10FF9"/>
    <w:pPr>
      <w:jc w:val="left"/>
    </w:pPr>
    <w:rPr>
      <w:rFonts w:ascii="Calibri" w:eastAsiaTheme="minorHAnsi" w:hAnsi="Calibri" w:cs="Calibri"/>
      <w:szCs w:val="22"/>
      <w:lang w:eastAsia="en-GB"/>
    </w:rPr>
  </w:style>
  <w:style w:type="character" w:customStyle="1" w:styleId="xxnormaltextrun">
    <w:name w:val="x_x_normaltextrun"/>
    <w:basedOn w:val="DefaultParagraphFont"/>
    <w:rsid w:val="00C10FF9"/>
  </w:style>
  <w:style w:type="character" w:customStyle="1" w:styleId="xxeop">
    <w:name w:val="x_x_eop"/>
    <w:basedOn w:val="DefaultParagraphFont"/>
    <w:rsid w:val="00C10FF9"/>
  </w:style>
  <w:style w:type="paragraph" w:styleId="Footer">
    <w:name w:val="footer"/>
    <w:basedOn w:val="Normal"/>
    <w:link w:val="FooterChar"/>
    <w:uiPriority w:val="99"/>
    <w:unhideWhenUsed/>
    <w:rsid w:val="00045A64"/>
    <w:pPr>
      <w:tabs>
        <w:tab w:val="center" w:pos="4513"/>
        <w:tab w:val="right" w:pos="9026"/>
      </w:tabs>
    </w:pPr>
  </w:style>
  <w:style w:type="character" w:customStyle="1" w:styleId="FooterChar">
    <w:name w:val="Footer Char"/>
    <w:basedOn w:val="DefaultParagraphFont"/>
    <w:link w:val="Footer"/>
    <w:uiPriority w:val="99"/>
    <w:rsid w:val="00045A64"/>
    <w:rPr>
      <w:rFonts w:eastAsia="Times New Roman" w:cs="Times New Roman"/>
      <w:szCs w:val="20"/>
    </w:rPr>
  </w:style>
  <w:style w:type="paragraph" w:customStyle="1" w:styleId="Body">
    <w:name w:val="Body"/>
    <w:uiPriority w:val="99"/>
    <w:rsid w:val="00510B8D"/>
    <w:pPr>
      <w:pBdr>
        <w:top w:val="nil"/>
        <w:left w:val="nil"/>
        <w:bottom w:val="nil"/>
        <w:right w:val="nil"/>
        <w:between w:val="nil"/>
        <w:bar w:val="nil"/>
      </w:pBdr>
      <w:spacing w:line="240" w:lineRule="auto"/>
    </w:pPr>
    <w:rPr>
      <w:rFonts w:ascii="Helvetica" w:eastAsia="Arial Unicode MS" w:hAnsi="Helvetica" w:cs="Arial Unicode MS"/>
      <w:color w:val="000000"/>
      <w:bdr w:val="nil"/>
      <w:lang w:val="en-US" w:eastAsia="en-GB"/>
    </w:rPr>
  </w:style>
  <w:style w:type="paragraph" w:styleId="Title">
    <w:name w:val="Title"/>
    <w:basedOn w:val="Normal"/>
    <w:next w:val="Normal"/>
    <w:link w:val="TitleChar"/>
    <w:uiPriority w:val="10"/>
    <w:qFormat/>
    <w:rsid w:val="006461D5"/>
    <w:pPr>
      <w:spacing w:before="600"/>
      <w:jc w:val="left"/>
    </w:pPr>
    <w:rPr>
      <w:rFonts w:asciiTheme="majorHAnsi" w:eastAsiaTheme="minorHAnsi" w:hAnsiTheme="majorHAnsi" w:cstheme="minorBidi"/>
      <w:spacing w:val="100"/>
      <w:sz w:val="56"/>
      <w:szCs w:val="50"/>
      <w:lang w:val="en-US"/>
    </w:rPr>
  </w:style>
  <w:style w:type="character" w:customStyle="1" w:styleId="TitleChar">
    <w:name w:val="Title Char"/>
    <w:basedOn w:val="DefaultParagraphFont"/>
    <w:link w:val="Title"/>
    <w:uiPriority w:val="10"/>
    <w:rsid w:val="006461D5"/>
    <w:rPr>
      <w:rFonts w:asciiTheme="majorHAnsi" w:hAnsiTheme="majorHAnsi" w:cstheme="minorBidi"/>
      <w:spacing w:val="100"/>
      <w:sz w:val="56"/>
      <w:szCs w:val="50"/>
      <w:lang w:val="en-US"/>
    </w:rPr>
  </w:style>
  <w:style w:type="paragraph" w:styleId="Subtitle">
    <w:name w:val="Subtitle"/>
    <w:basedOn w:val="Normal"/>
    <w:next w:val="Normal"/>
    <w:link w:val="SubtitleChar"/>
    <w:uiPriority w:val="11"/>
    <w:qFormat/>
    <w:rsid w:val="006461D5"/>
    <w:pPr>
      <w:spacing w:before="240"/>
      <w:jc w:val="left"/>
    </w:pPr>
    <w:rPr>
      <w:rFonts w:asciiTheme="minorHAnsi" w:eastAsiaTheme="minorHAnsi" w:hAnsiTheme="minorHAnsi" w:cstheme="minorBidi"/>
      <w:spacing w:val="20"/>
      <w:sz w:val="24"/>
      <w:szCs w:val="24"/>
      <w:lang w:val="en-US"/>
    </w:rPr>
  </w:style>
  <w:style w:type="character" w:customStyle="1" w:styleId="SubtitleChar">
    <w:name w:val="Subtitle Char"/>
    <w:basedOn w:val="DefaultParagraphFont"/>
    <w:link w:val="Subtitle"/>
    <w:uiPriority w:val="11"/>
    <w:rsid w:val="006461D5"/>
    <w:rPr>
      <w:rFonts w:asciiTheme="minorHAnsi" w:hAnsiTheme="minorHAnsi" w:cstheme="minorBidi"/>
      <w:spacing w:val="20"/>
      <w:sz w:val="24"/>
      <w:szCs w:val="24"/>
      <w:lang w:val="en-US"/>
    </w:rPr>
  </w:style>
  <w:style w:type="paragraph" w:customStyle="1" w:styleId="TopicDescription">
    <w:name w:val="Topic Description"/>
    <w:basedOn w:val="Normal"/>
    <w:qFormat/>
    <w:rsid w:val="0069067A"/>
    <w:pPr>
      <w:spacing w:before="120" w:line="259" w:lineRule="auto"/>
      <w:jc w:val="center"/>
    </w:pPr>
    <w:rPr>
      <w:rFonts w:asciiTheme="minorHAnsi" w:eastAsiaTheme="minorHAnsi" w:hAnsiTheme="minorHAnsi" w:cstheme="minorBidi"/>
      <w:sz w:val="18"/>
      <w:szCs w:val="18"/>
      <w:lang w:val="en-US"/>
    </w:rPr>
  </w:style>
  <w:style w:type="paragraph" w:customStyle="1" w:styleId="TopicTitle">
    <w:name w:val="Topic Title"/>
    <w:basedOn w:val="Normal"/>
    <w:qFormat/>
    <w:rsid w:val="0069067A"/>
    <w:pPr>
      <w:spacing w:before="360" w:line="259" w:lineRule="auto"/>
      <w:jc w:val="center"/>
    </w:pPr>
    <w:rPr>
      <w:rFonts w:asciiTheme="minorHAnsi" w:eastAsiaTheme="minorHAnsi" w:hAnsiTheme="minorHAnsi" w:cstheme="minorBidi"/>
      <w:caps/>
      <w:szCs w:val="22"/>
      <w:lang w:val="en-US"/>
    </w:rPr>
  </w:style>
  <w:style w:type="paragraph" w:styleId="TOCHeading">
    <w:name w:val="TOC Heading"/>
    <w:basedOn w:val="Normal"/>
    <w:next w:val="Normal"/>
    <w:uiPriority w:val="39"/>
    <w:qFormat/>
    <w:rsid w:val="0069067A"/>
    <w:pPr>
      <w:spacing w:line="259" w:lineRule="auto"/>
      <w:jc w:val="center"/>
    </w:pPr>
    <w:rPr>
      <w:rFonts w:asciiTheme="minorHAnsi" w:eastAsiaTheme="minorHAnsi" w:hAnsiTheme="minorHAnsi" w:cs="Times New Roman (Body CS)"/>
      <w:b/>
      <w:caps/>
      <w:spacing w:val="20"/>
      <w:szCs w:val="22"/>
      <w:lang w:val="en-US"/>
    </w:rPr>
  </w:style>
  <w:style w:type="character" w:customStyle="1" w:styleId="NoSpacingChar">
    <w:name w:val="No Spacing Char"/>
    <w:basedOn w:val="DefaultParagraphFont"/>
    <w:link w:val="NoSpacing"/>
    <w:uiPriority w:val="1"/>
    <w:rsid w:val="00E85D22"/>
    <w:rPr>
      <w:rFonts w:asciiTheme="minorHAnsi" w:hAnsiTheme="minorHAnsi" w:cstheme="minorBidi"/>
    </w:rPr>
  </w:style>
  <w:style w:type="paragraph" w:customStyle="1" w:styleId="p1">
    <w:name w:val="p1"/>
    <w:basedOn w:val="Normal"/>
    <w:rsid w:val="00462210"/>
    <w:pPr>
      <w:spacing w:before="100" w:beforeAutospacing="1" w:after="100" w:afterAutospacing="1"/>
      <w:jc w:val="left"/>
    </w:pPr>
    <w:rPr>
      <w:rFonts w:ascii="Calibri" w:eastAsiaTheme="minorHAnsi" w:hAnsi="Calibri" w:cs="Calibri"/>
      <w:szCs w:val="22"/>
      <w:lang w:eastAsia="en-GB"/>
    </w:rPr>
  </w:style>
  <w:style w:type="paragraph" w:customStyle="1" w:styleId="p2">
    <w:name w:val="p2"/>
    <w:basedOn w:val="Normal"/>
    <w:rsid w:val="00462210"/>
    <w:pPr>
      <w:spacing w:before="100" w:beforeAutospacing="1" w:after="100" w:afterAutospacing="1"/>
      <w:jc w:val="left"/>
    </w:pPr>
    <w:rPr>
      <w:rFonts w:ascii="Calibri" w:eastAsiaTheme="minorHAnsi" w:hAnsi="Calibri" w:cs="Calibri"/>
      <w:szCs w:val="22"/>
      <w:lang w:eastAsia="en-GB"/>
    </w:rPr>
  </w:style>
  <w:style w:type="paragraph" w:customStyle="1" w:styleId="p3">
    <w:name w:val="p3"/>
    <w:basedOn w:val="Normal"/>
    <w:rsid w:val="00462210"/>
    <w:pPr>
      <w:spacing w:before="100" w:beforeAutospacing="1" w:after="100" w:afterAutospacing="1"/>
      <w:jc w:val="left"/>
    </w:pPr>
    <w:rPr>
      <w:rFonts w:ascii="Calibri" w:eastAsiaTheme="minorHAnsi" w:hAnsi="Calibri" w:cs="Calibri"/>
      <w:szCs w:val="22"/>
      <w:lang w:eastAsia="en-GB"/>
    </w:rPr>
  </w:style>
  <w:style w:type="paragraph" w:customStyle="1" w:styleId="p4">
    <w:name w:val="p4"/>
    <w:basedOn w:val="Normal"/>
    <w:rsid w:val="00462210"/>
    <w:pPr>
      <w:spacing w:before="100" w:beforeAutospacing="1" w:after="100" w:afterAutospacing="1"/>
      <w:jc w:val="left"/>
    </w:pPr>
    <w:rPr>
      <w:rFonts w:ascii="Calibri" w:eastAsiaTheme="minorHAnsi" w:hAnsi="Calibri" w:cs="Calibri"/>
      <w:szCs w:val="22"/>
      <w:lang w:eastAsia="en-GB"/>
    </w:rPr>
  </w:style>
  <w:style w:type="character" w:customStyle="1" w:styleId="s1">
    <w:name w:val="s1"/>
    <w:basedOn w:val="DefaultParagraphFont"/>
    <w:rsid w:val="00462210"/>
  </w:style>
  <w:style w:type="character" w:customStyle="1" w:styleId="apple-converted-space">
    <w:name w:val="apple-converted-space"/>
    <w:basedOn w:val="DefaultParagraphFont"/>
    <w:rsid w:val="00462210"/>
  </w:style>
  <w:style w:type="character" w:customStyle="1" w:styleId="s3">
    <w:name w:val="s3"/>
    <w:basedOn w:val="DefaultParagraphFont"/>
    <w:rsid w:val="00462210"/>
  </w:style>
  <w:style w:type="character" w:customStyle="1" w:styleId="contentpasted2">
    <w:name w:val="contentpasted2"/>
    <w:basedOn w:val="DefaultParagraphFont"/>
    <w:rsid w:val="003C110D"/>
  </w:style>
  <w:style w:type="character" w:customStyle="1" w:styleId="contentpasted0">
    <w:name w:val="contentpasted0"/>
    <w:basedOn w:val="DefaultParagraphFont"/>
    <w:rsid w:val="0043038D"/>
  </w:style>
  <w:style w:type="character" w:customStyle="1" w:styleId="contentpasted11">
    <w:name w:val="contentpasted11"/>
    <w:basedOn w:val="DefaultParagraphFont"/>
    <w:rsid w:val="00721FF8"/>
  </w:style>
  <w:style w:type="paragraph" w:customStyle="1" w:styleId="elementtoproof">
    <w:name w:val="elementtoproof"/>
    <w:basedOn w:val="Normal"/>
    <w:rsid w:val="00437A74"/>
    <w:pPr>
      <w:spacing w:before="100" w:beforeAutospacing="1" w:after="100" w:afterAutospacing="1"/>
      <w:jc w:val="left"/>
    </w:pPr>
    <w:rPr>
      <w:rFonts w:ascii="Calibri" w:eastAsiaTheme="minorHAnsi" w:hAnsi="Calibri" w:cs="Calibri"/>
      <w:szCs w:val="22"/>
      <w:lang w:eastAsia="en-GB"/>
    </w:rPr>
  </w:style>
  <w:style w:type="paragraph" w:customStyle="1" w:styleId="Body1">
    <w:name w:val="Body 1"/>
    <w:rsid w:val="00635C3A"/>
    <w:pPr>
      <w:spacing w:line="240" w:lineRule="auto"/>
      <w:outlineLvl w:val="0"/>
    </w:pPr>
    <w:rPr>
      <w:rFonts w:ascii="Times New Roman" w:eastAsia="Arial Unicode MS" w:hAnsi="Times New Roman" w:cs="Times New Roman"/>
      <w:color w:val="000000"/>
      <w:sz w:val="24"/>
      <w:szCs w:val="20"/>
      <w:u w:color="000000"/>
      <w:lang w:eastAsia="en-GB"/>
    </w:rPr>
  </w:style>
  <w:style w:type="character" w:customStyle="1" w:styleId="Style1">
    <w:name w:val="Style1"/>
    <w:basedOn w:val="DefaultParagraphFont"/>
    <w:uiPriority w:val="1"/>
    <w:qFormat/>
    <w:rsid w:val="00823E99"/>
    <w:rPr>
      <w:rFonts w:ascii="Calibri" w:hAnsi="Calibri"/>
      <w:b/>
      <w:color w:val="538135" w:themeColor="accent6" w:themeShade="BF"/>
      <w:sz w:val="36"/>
    </w:rPr>
  </w:style>
  <w:style w:type="character" w:styleId="PlaceholderText">
    <w:name w:val="Placeholder Text"/>
    <w:basedOn w:val="DefaultParagraphFont"/>
    <w:uiPriority w:val="99"/>
    <w:semiHidden/>
    <w:rsid w:val="00823E99"/>
    <w:rPr>
      <w:color w:val="666666"/>
    </w:rPr>
  </w:style>
  <w:style w:type="character" w:customStyle="1" w:styleId="Style2">
    <w:name w:val="Style2"/>
    <w:basedOn w:val="DefaultParagraphFont"/>
    <w:uiPriority w:val="1"/>
    <w:rsid w:val="00137BA9"/>
    <w:rPr>
      <w:rFonts w:ascii="Calibri" w:hAnsi="Calibri"/>
      <w:b/>
      <w:sz w:val="28"/>
    </w:rPr>
  </w:style>
  <w:style w:type="character" w:customStyle="1" w:styleId="Style3">
    <w:name w:val="Style3"/>
    <w:basedOn w:val="DefaultParagraphFont"/>
    <w:uiPriority w:val="1"/>
    <w:rsid w:val="00137BA9"/>
    <w:rPr>
      <w:rFonts w:ascii="Calibri" w:hAnsi="Calibri"/>
      <w:b/>
      <w:sz w:val="28"/>
    </w:rPr>
  </w:style>
  <w:style w:type="character" w:styleId="CommentReference">
    <w:name w:val="annotation reference"/>
    <w:basedOn w:val="DefaultParagraphFont"/>
    <w:uiPriority w:val="99"/>
    <w:semiHidden/>
    <w:unhideWhenUsed/>
    <w:rsid w:val="00340637"/>
    <w:rPr>
      <w:sz w:val="16"/>
      <w:szCs w:val="16"/>
    </w:rPr>
  </w:style>
  <w:style w:type="paragraph" w:styleId="CommentText">
    <w:name w:val="annotation text"/>
    <w:basedOn w:val="Normal"/>
    <w:link w:val="CommentTextChar"/>
    <w:uiPriority w:val="99"/>
    <w:unhideWhenUsed/>
    <w:rsid w:val="00340637"/>
    <w:rPr>
      <w:sz w:val="20"/>
    </w:rPr>
  </w:style>
  <w:style w:type="character" w:customStyle="1" w:styleId="CommentTextChar">
    <w:name w:val="Comment Text Char"/>
    <w:basedOn w:val="DefaultParagraphFont"/>
    <w:link w:val="CommentText"/>
    <w:uiPriority w:val="99"/>
    <w:rsid w:val="00340637"/>
    <w:rPr>
      <w:rFonts w:eastAsia="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340637"/>
    <w:rPr>
      <w:b/>
      <w:bCs/>
    </w:rPr>
  </w:style>
  <w:style w:type="character" w:customStyle="1" w:styleId="CommentSubjectChar">
    <w:name w:val="Comment Subject Char"/>
    <w:basedOn w:val="CommentTextChar"/>
    <w:link w:val="CommentSubject"/>
    <w:uiPriority w:val="99"/>
    <w:semiHidden/>
    <w:rsid w:val="00340637"/>
    <w:rPr>
      <w:rFonts w:eastAsia="Times New Roman" w:cs="Times New Roman"/>
      <w:b/>
      <w:bCs/>
      <w:sz w:val="20"/>
      <w:szCs w:val="20"/>
    </w:rPr>
  </w:style>
  <w:style w:type="character" w:customStyle="1" w:styleId="Style4">
    <w:name w:val="Style4"/>
    <w:basedOn w:val="DefaultParagraphFont"/>
    <w:uiPriority w:val="1"/>
    <w:rsid w:val="00033D25"/>
    <w:rPr>
      <w:sz w:val="22"/>
    </w:rPr>
  </w:style>
  <w:style w:type="character" w:customStyle="1" w:styleId="Style5">
    <w:name w:val="Style5"/>
    <w:basedOn w:val="DefaultParagraphFont"/>
    <w:uiPriority w:val="1"/>
    <w:rsid w:val="00033D25"/>
    <w:rPr>
      <w:color w:val="000000" w:themeColor="text1"/>
      <w:sz w:val="22"/>
    </w:rPr>
  </w:style>
  <w:style w:type="character" w:customStyle="1" w:styleId="Style6">
    <w:name w:val="Style6"/>
    <w:basedOn w:val="DefaultParagraphFont"/>
    <w:uiPriority w:val="1"/>
    <w:rsid w:val="00D02548"/>
    <w:rPr>
      <w:rFonts w:asciiTheme="minorHAnsi" w:hAnsiTheme="minorHAnsi"/>
      <w:color w:val="000000" w:themeColor="text1"/>
      <w:sz w:val="20"/>
    </w:rPr>
  </w:style>
  <w:style w:type="character" w:customStyle="1" w:styleId="Style7">
    <w:name w:val="Style7"/>
    <w:basedOn w:val="DefaultParagraphFont"/>
    <w:uiPriority w:val="1"/>
    <w:rsid w:val="007305D4"/>
    <w:rPr>
      <w:rFonts w:asciiTheme="minorHAnsi" w:hAnsiTheme="minorHAnsi"/>
      <w:b/>
      <w:sz w:val="22"/>
    </w:rPr>
  </w:style>
  <w:style w:type="paragraph" w:customStyle="1" w:styleId="Default">
    <w:name w:val="Default"/>
    <w:rsid w:val="003F5ECE"/>
    <w:pPr>
      <w:autoSpaceDE w:val="0"/>
      <w:autoSpaceDN w:val="0"/>
      <w:adjustRightInd w:val="0"/>
      <w:spacing w:line="240" w:lineRule="auto"/>
    </w:pPr>
    <w:rPr>
      <w:rFonts w:eastAsiaTheme="minorEastAsi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98068">
      <w:bodyDiv w:val="1"/>
      <w:marLeft w:val="0"/>
      <w:marRight w:val="0"/>
      <w:marTop w:val="0"/>
      <w:marBottom w:val="0"/>
      <w:divBdr>
        <w:top w:val="none" w:sz="0" w:space="0" w:color="auto"/>
        <w:left w:val="none" w:sz="0" w:space="0" w:color="auto"/>
        <w:bottom w:val="none" w:sz="0" w:space="0" w:color="auto"/>
        <w:right w:val="none" w:sz="0" w:space="0" w:color="auto"/>
      </w:divBdr>
    </w:div>
    <w:div w:id="35132517">
      <w:bodyDiv w:val="1"/>
      <w:marLeft w:val="0"/>
      <w:marRight w:val="0"/>
      <w:marTop w:val="0"/>
      <w:marBottom w:val="0"/>
      <w:divBdr>
        <w:top w:val="none" w:sz="0" w:space="0" w:color="auto"/>
        <w:left w:val="none" w:sz="0" w:space="0" w:color="auto"/>
        <w:bottom w:val="none" w:sz="0" w:space="0" w:color="auto"/>
        <w:right w:val="none" w:sz="0" w:space="0" w:color="auto"/>
      </w:divBdr>
    </w:div>
    <w:div w:id="55975072">
      <w:bodyDiv w:val="1"/>
      <w:marLeft w:val="0"/>
      <w:marRight w:val="0"/>
      <w:marTop w:val="0"/>
      <w:marBottom w:val="0"/>
      <w:divBdr>
        <w:top w:val="none" w:sz="0" w:space="0" w:color="auto"/>
        <w:left w:val="none" w:sz="0" w:space="0" w:color="auto"/>
        <w:bottom w:val="none" w:sz="0" w:space="0" w:color="auto"/>
        <w:right w:val="none" w:sz="0" w:space="0" w:color="auto"/>
      </w:divBdr>
    </w:div>
    <w:div w:id="56368833">
      <w:bodyDiv w:val="1"/>
      <w:marLeft w:val="0"/>
      <w:marRight w:val="0"/>
      <w:marTop w:val="0"/>
      <w:marBottom w:val="0"/>
      <w:divBdr>
        <w:top w:val="none" w:sz="0" w:space="0" w:color="auto"/>
        <w:left w:val="none" w:sz="0" w:space="0" w:color="auto"/>
        <w:bottom w:val="none" w:sz="0" w:space="0" w:color="auto"/>
        <w:right w:val="none" w:sz="0" w:space="0" w:color="auto"/>
      </w:divBdr>
    </w:div>
    <w:div w:id="81683116">
      <w:bodyDiv w:val="1"/>
      <w:marLeft w:val="0"/>
      <w:marRight w:val="0"/>
      <w:marTop w:val="0"/>
      <w:marBottom w:val="0"/>
      <w:divBdr>
        <w:top w:val="none" w:sz="0" w:space="0" w:color="auto"/>
        <w:left w:val="none" w:sz="0" w:space="0" w:color="auto"/>
        <w:bottom w:val="none" w:sz="0" w:space="0" w:color="auto"/>
        <w:right w:val="none" w:sz="0" w:space="0" w:color="auto"/>
      </w:divBdr>
    </w:div>
    <w:div w:id="108550279">
      <w:bodyDiv w:val="1"/>
      <w:marLeft w:val="0"/>
      <w:marRight w:val="0"/>
      <w:marTop w:val="0"/>
      <w:marBottom w:val="0"/>
      <w:divBdr>
        <w:top w:val="none" w:sz="0" w:space="0" w:color="auto"/>
        <w:left w:val="none" w:sz="0" w:space="0" w:color="auto"/>
        <w:bottom w:val="none" w:sz="0" w:space="0" w:color="auto"/>
        <w:right w:val="none" w:sz="0" w:space="0" w:color="auto"/>
      </w:divBdr>
    </w:div>
    <w:div w:id="126897955">
      <w:bodyDiv w:val="1"/>
      <w:marLeft w:val="0"/>
      <w:marRight w:val="0"/>
      <w:marTop w:val="0"/>
      <w:marBottom w:val="0"/>
      <w:divBdr>
        <w:top w:val="none" w:sz="0" w:space="0" w:color="auto"/>
        <w:left w:val="none" w:sz="0" w:space="0" w:color="auto"/>
        <w:bottom w:val="none" w:sz="0" w:space="0" w:color="auto"/>
        <w:right w:val="none" w:sz="0" w:space="0" w:color="auto"/>
      </w:divBdr>
    </w:div>
    <w:div w:id="151677340">
      <w:bodyDiv w:val="1"/>
      <w:marLeft w:val="0"/>
      <w:marRight w:val="0"/>
      <w:marTop w:val="0"/>
      <w:marBottom w:val="0"/>
      <w:divBdr>
        <w:top w:val="none" w:sz="0" w:space="0" w:color="auto"/>
        <w:left w:val="none" w:sz="0" w:space="0" w:color="auto"/>
        <w:bottom w:val="none" w:sz="0" w:space="0" w:color="auto"/>
        <w:right w:val="none" w:sz="0" w:space="0" w:color="auto"/>
      </w:divBdr>
    </w:div>
    <w:div w:id="152377236">
      <w:bodyDiv w:val="1"/>
      <w:marLeft w:val="0"/>
      <w:marRight w:val="0"/>
      <w:marTop w:val="0"/>
      <w:marBottom w:val="0"/>
      <w:divBdr>
        <w:top w:val="none" w:sz="0" w:space="0" w:color="auto"/>
        <w:left w:val="none" w:sz="0" w:space="0" w:color="auto"/>
        <w:bottom w:val="none" w:sz="0" w:space="0" w:color="auto"/>
        <w:right w:val="none" w:sz="0" w:space="0" w:color="auto"/>
      </w:divBdr>
    </w:div>
    <w:div w:id="194928404">
      <w:bodyDiv w:val="1"/>
      <w:marLeft w:val="0"/>
      <w:marRight w:val="0"/>
      <w:marTop w:val="0"/>
      <w:marBottom w:val="0"/>
      <w:divBdr>
        <w:top w:val="none" w:sz="0" w:space="0" w:color="auto"/>
        <w:left w:val="none" w:sz="0" w:space="0" w:color="auto"/>
        <w:bottom w:val="none" w:sz="0" w:space="0" w:color="auto"/>
        <w:right w:val="none" w:sz="0" w:space="0" w:color="auto"/>
      </w:divBdr>
    </w:div>
    <w:div w:id="209003378">
      <w:bodyDiv w:val="1"/>
      <w:marLeft w:val="0"/>
      <w:marRight w:val="0"/>
      <w:marTop w:val="0"/>
      <w:marBottom w:val="0"/>
      <w:divBdr>
        <w:top w:val="none" w:sz="0" w:space="0" w:color="auto"/>
        <w:left w:val="none" w:sz="0" w:space="0" w:color="auto"/>
        <w:bottom w:val="none" w:sz="0" w:space="0" w:color="auto"/>
        <w:right w:val="none" w:sz="0" w:space="0" w:color="auto"/>
      </w:divBdr>
    </w:div>
    <w:div w:id="239681430">
      <w:bodyDiv w:val="1"/>
      <w:marLeft w:val="0"/>
      <w:marRight w:val="0"/>
      <w:marTop w:val="0"/>
      <w:marBottom w:val="0"/>
      <w:divBdr>
        <w:top w:val="none" w:sz="0" w:space="0" w:color="auto"/>
        <w:left w:val="none" w:sz="0" w:space="0" w:color="auto"/>
        <w:bottom w:val="none" w:sz="0" w:space="0" w:color="auto"/>
        <w:right w:val="none" w:sz="0" w:space="0" w:color="auto"/>
      </w:divBdr>
    </w:div>
    <w:div w:id="246501272">
      <w:bodyDiv w:val="1"/>
      <w:marLeft w:val="0"/>
      <w:marRight w:val="0"/>
      <w:marTop w:val="0"/>
      <w:marBottom w:val="0"/>
      <w:divBdr>
        <w:top w:val="none" w:sz="0" w:space="0" w:color="auto"/>
        <w:left w:val="none" w:sz="0" w:space="0" w:color="auto"/>
        <w:bottom w:val="none" w:sz="0" w:space="0" w:color="auto"/>
        <w:right w:val="none" w:sz="0" w:space="0" w:color="auto"/>
      </w:divBdr>
    </w:div>
    <w:div w:id="281692349">
      <w:bodyDiv w:val="1"/>
      <w:marLeft w:val="0"/>
      <w:marRight w:val="0"/>
      <w:marTop w:val="0"/>
      <w:marBottom w:val="0"/>
      <w:divBdr>
        <w:top w:val="none" w:sz="0" w:space="0" w:color="auto"/>
        <w:left w:val="none" w:sz="0" w:space="0" w:color="auto"/>
        <w:bottom w:val="none" w:sz="0" w:space="0" w:color="auto"/>
        <w:right w:val="none" w:sz="0" w:space="0" w:color="auto"/>
      </w:divBdr>
    </w:div>
    <w:div w:id="301543310">
      <w:bodyDiv w:val="1"/>
      <w:marLeft w:val="0"/>
      <w:marRight w:val="0"/>
      <w:marTop w:val="0"/>
      <w:marBottom w:val="0"/>
      <w:divBdr>
        <w:top w:val="none" w:sz="0" w:space="0" w:color="auto"/>
        <w:left w:val="none" w:sz="0" w:space="0" w:color="auto"/>
        <w:bottom w:val="none" w:sz="0" w:space="0" w:color="auto"/>
        <w:right w:val="none" w:sz="0" w:space="0" w:color="auto"/>
      </w:divBdr>
    </w:div>
    <w:div w:id="322318111">
      <w:bodyDiv w:val="1"/>
      <w:marLeft w:val="0"/>
      <w:marRight w:val="0"/>
      <w:marTop w:val="0"/>
      <w:marBottom w:val="0"/>
      <w:divBdr>
        <w:top w:val="none" w:sz="0" w:space="0" w:color="auto"/>
        <w:left w:val="none" w:sz="0" w:space="0" w:color="auto"/>
        <w:bottom w:val="none" w:sz="0" w:space="0" w:color="auto"/>
        <w:right w:val="none" w:sz="0" w:space="0" w:color="auto"/>
      </w:divBdr>
    </w:div>
    <w:div w:id="329795525">
      <w:bodyDiv w:val="1"/>
      <w:marLeft w:val="0"/>
      <w:marRight w:val="0"/>
      <w:marTop w:val="0"/>
      <w:marBottom w:val="0"/>
      <w:divBdr>
        <w:top w:val="none" w:sz="0" w:space="0" w:color="auto"/>
        <w:left w:val="none" w:sz="0" w:space="0" w:color="auto"/>
        <w:bottom w:val="none" w:sz="0" w:space="0" w:color="auto"/>
        <w:right w:val="none" w:sz="0" w:space="0" w:color="auto"/>
      </w:divBdr>
    </w:div>
    <w:div w:id="333462106">
      <w:bodyDiv w:val="1"/>
      <w:marLeft w:val="0"/>
      <w:marRight w:val="0"/>
      <w:marTop w:val="0"/>
      <w:marBottom w:val="0"/>
      <w:divBdr>
        <w:top w:val="none" w:sz="0" w:space="0" w:color="auto"/>
        <w:left w:val="none" w:sz="0" w:space="0" w:color="auto"/>
        <w:bottom w:val="none" w:sz="0" w:space="0" w:color="auto"/>
        <w:right w:val="none" w:sz="0" w:space="0" w:color="auto"/>
      </w:divBdr>
    </w:div>
    <w:div w:id="334263814">
      <w:bodyDiv w:val="1"/>
      <w:marLeft w:val="0"/>
      <w:marRight w:val="0"/>
      <w:marTop w:val="0"/>
      <w:marBottom w:val="0"/>
      <w:divBdr>
        <w:top w:val="none" w:sz="0" w:space="0" w:color="auto"/>
        <w:left w:val="none" w:sz="0" w:space="0" w:color="auto"/>
        <w:bottom w:val="none" w:sz="0" w:space="0" w:color="auto"/>
        <w:right w:val="none" w:sz="0" w:space="0" w:color="auto"/>
      </w:divBdr>
    </w:div>
    <w:div w:id="373117614">
      <w:bodyDiv w:val="1"/>
      <w:marLeft w:val="0"/>
      <w:marRight w:val="0"/>
      <w:marTop w:val="0"/>
      <w:marBottom w:val="0"/>
      <w:divBdr>
        <w:top w:val="none" w:sz="0" w:space="0" w:color="auto"/>
        <w:left w:val="none" w:sz="0" w:space="0" w:color="auto"/>
        <w:bottom w:val="none" w:sz="0" w:space="0" w:color="auto"/>
        <w:right w:val="none" w:sz="0" w:space="0" w:color="auto"/>
      </w:divBdr>
    </w:div>
    <w:div w:id="388694086">
      <w:bodyDiv w:val="1"/>
      <w:marLeft w:val="0"/>
      <w:marRight w:val="0"/>
      <w:marTop w:val="0"/>
      <w:marBottom w:val="0"/>
      <w:divBdr>
        <w:top w:val="none" w:sz="0" w:space="0" w:color="auto"/>
        <w:left w:val="none" w:sz="0" w:space="0" w:color="auto"/>
        <w:bottom w:val="none" w:sz="0" w:space="0" w:color="auto"/>
        <w:right w:val="none" w:sz="0" w:space="0" w:color="auto"/>
      </w:divBdr>
    </w:div>
    <w:div w:id="421948106">
      <w:bodyDiv w:val="1"/>
      <w:marLeft w:val="0"/>
      <w:marRight w:val="0"/>
      <w:marTop w:val="0"/>
      <w:marBottom w:val="0"/>
      <w:divBdr>
        <w:top w:val="none" w:sz="0" w:space="0" w:color="auto"/>
        <w:left w:val="none" w:sz="0" w:space="0" w:color="auto"/>
        <w:bottom w:val="none" w:sz="0" w:space="0" w:color="auto"/>
        <w:right w:val="none" w:sz="0" w:space="0" w:color="auto"/>
      </w:divBdr>
    </w:div>
    <w:div w:id="424958165">
      <w:bodyDiv w:val="1"/>
      <w:marLeft w:val="0"/>
      <w:marRight w:val="0"/>
      <w:marTop w:val="0"/>
      <w:marBottom w:val="0"/>
      <w:divBdr>
        <w:top w:val="none" w:sz="0" w:space="0" w:color="auto"/>
        <w:left w:val="none" w:sz="0" w:space="0" w:color="auto"/>
        <w:bottom w:val="none" w:sz="0" w:space="0" w:color="auto"/>
        <w:right w:val="none" w:sz="0" w:space="0" w:color="auto"/>
      </w:divBdr>
      <w:divsChild>
        <w:div w:id="599722566">
          <w:marLeft w:val="547"/>
          <w:marRight w:val="0"/>
          <w:marTop w:val="0"/>
          <w:marBottom w:val="0"/>
          <w:divBdr>
            <w:top w:val="none" w:sz="0" w:space="0" w:color="auto"/>
            <w:left w:val="none" w:sz="0" w:space="0" w:color="auto"/>
            <w:bottom w:val="none" w:sz="0" w:space="0" w:color="auto"/>
            <w:right w:val="none" w:sz="0" w:space="0" w:color="auto"/>
          </w:divBdr>
        </w:div>
      </w:divsChild>
    </w:div>
    <w:div w:id="433593337">
      <w:bodyDiv w:val="1"/>
      <w:marLeft w:val="0"/>
      <w:marRight w:val="0"/>
      <w:marTop w:val="0"/>
      <w:marBottom w:val="0"/>
      <w:divBdr>
        <w:top w:val="none" w:sz="0" w:space="0" w:color="auto"/>
        <w:left w:val="none" w:sz="0" w:space="0" w:color="auto"/>
        <w:bottom w:val="none" w:sz="0" w:space="0" w:color="auto"/>
        <w:right w:val="none" w:sz="0" w:space="0" w:color="auto"/>
      </w:divBdr>
    </w:div>
    <w:div w:id="437260357">
      <w:bodyDiv w:val="1"/>
      <w:marLeft w:val="0"/>
      <w:marRight w:val="0"/>
      <w:marTop w:val="0"/>
      <w:marBottom w:val="0"/>
      <w:divBdr>
        <w:top w:val="none" w:sz="0" w:space="0" w:color="auto"/>
        <w:left w:val="none" w:sz="0" w:space="0" w:color="auto"/>
        <w:bottom w:val="none" w:sz="0" w:space="0" w:color="auto"/>
        <w:right w:val="none" w:sz="0" w:space="0" w:color="auto"/>
      </w:divBdr>
    </w:div>
    <w:div w:id="483011929">
      <w:bodyDiv w:val="1"/>
      <w:marLeft w:val="0"/>
      <w:marRight w:val="0"/>
      <w:marTop w:val="0"/>
      <w:marBottom w:val="0"/>
      <w:divBdr>
        <w:top w:val="none" w:sz="0" w:space="0" w:color="auto"/>
        <w:left w:val="none" w:sz="0" w:space="0" w:color="auto"/>
        <w:bottom w:val="none" w:sz="0" w:space="0" w:color="auto"/>
        <w:right w:val="none" w:sz="0" w:space="0" w:color="auto"/>
      </w:divBdr>
    </w:div>
    <w:div w:id="492717272">
      <w:bodyDiv w:val="1"/>
      <w:marLeft w:val="0"/>
      <w:marRight w:val="0"/>
      <w:marTop w:val="0"/>
      <w:marBottom w:val="0"/>
      <w:divBdr>
        <w:top w:val="none" w:sz="0" w:space="0" w:color="auto"/>
        <w:left w:val="none" w:sz="0" w:space="0" w:color="auto"/>
        <w:bottom w:val="none" w:sz="0" w:space="0" w:color="auto"/>
        <w:right w:val="none" w:sz="0" w:space="0" w:color="auto"/>
      </w:divBdr>
    </w:div>
    <w:div w:id="498926052">
      <w:bodyDiv w:val="1"/>
      <w:marLeft w:val="0"/>
      <w:marRight w:val="0"/>
      <w:marTop w:val="0"/>
      <w:marBottom w:val="0"/>
      <w:divBdr>
        <w:top w:val="none" w:sz="0" w:space="0" w:color="auto"/>
        <w:left w:val="none" w:sz="0" w:space="0" w:color="auto"/>
        <w:bottom w:val="none" w:sz="0" w:space="0" w:color="auto"/>
        <w:right w:val="none" w:sz="0" w:space="0" w:color="auto"/>
      </w:divBdr>
    </w:div>
    <w:div w:id="501359747">
      <w:bodyDiv w:val="1"/>
      <w:marLeft w:val="0"/>
      <w:marRight w:val="0"/>
      <w:marTop w:val="0"/>
      <w:marBottom w:val="0"/>
      <w:divBdr>
        <w:top w:val="none" w:sz="0" w:space="0" w:color="auto"/>
        <w:left w:val="none" w:sz="0" w:space="0" w:color="auto"/>
        <w:bottom w:val="none" w:sz="0" w:space="0" w:color="auto"/>
        <w:right w:val="none" w:sz="0" w:space="0" w:color="auto"/>
      </w:divBdr>
    </w:div>
    <w:div w:id="562525516">
      <w:bodyDiv w:val="1"/>
      <w:marLeft w:val="0"/>
      <w:marRight w:val="0"/>
      <w:marTop w:val="0"/>
      <w:marBottom w:val="0"/>
      <w:divBdr>
        <w:top w:val="none" w:sz="0" w:space="0" w:color="auto"/>
        <w:left w:val="none" w:sz="0" w:space="0" w:color="auto"/>
        <w:bottom w:val="none" w:sz="0" w:space="0" w:color="auto"/>
        <w:right w:val="none" w:sz="0" w:space="0" w:color="auto"/>
      </w:divBdr>
    </w:div>
    <w:div w:id="586042312">
      <w:bodyDiv w:val="1"/>
      <w:marLeft w:val="0"/>
      <w:marRight w:val="0"/>
      <w:marTop w:val="0"/>
      <w:marBottom w:val="0"/>
      <w:divBdr>
        <w:top w:val="none" w:sz="0" w:space="0" w:color="auto"/>
        <w:left w:val="none" w:sz="0" w:space="0" w:color="auto"/>
        <w:bottom w:val="none" w:sz="0" w:space="0" w:color="auto"/>
        <w:right w:val="none" w:sz="0" w:space="0" w:color="auto"/>
      </w:divBdr>
    </w:div>
    <w:div w:id="610164130">
      <w:bodyDiv w:val="1"/>
      <w:marLeft w:val="0"/>
      <w:marRight w:val="0"/>
      <w:marTop w:val="0"/>
      <w:marBottom w:val="0"/>
      <w:divBdr>
        <w:top w:val="none" w:sz="0" w:space="0" w:color="auto"/>
        <w:left w:val="none" w:sz="0" w:space="0" w:color="auto"/>
        <w:bottom w:val="none" w:sz="0" w:space="0" w:color="auto"/>
        <w:right w:val="none" w:sz="0" w:space="0" w:color="auto"/>
      </w:divBdr>
    </w:div>
    <w:div w:id="616643922">
      <w:bodyDiv w:val="1"/>
      <w:marLeft w:val="0"/>
      <w:marRight w:val="0"/>
      <w:marTop w:val="0"/>
      <w:marBottom w:val="0"/>
      <w:divBdr>
        <w:top w:val="none" w:sz="0" w:space="0" w:color="auto"/>
        <w:left w:val="none" w:sz="0" w:space="0" w:color="auto"/>
        <w:bottom w:val="none" w:sz="0" w:space="0" w:color="auto"/>
        <w:right w:val="none" w:sz="0" w:space="0" w:color="auto"/>
      </w:divBdr>
    </w:div>
    <w:div w:id="645935749">
      <w:bodyDiv w:val="1"/>
      <w:marLeft w:val="0"/>
      <w:marRight w:val="0"/>
      <w:marTop w:val="0"/>
      <w:marBottom w:val="0"/>
      <w:divBdr>
        <w:top w:val="none" w:sz="0" w:space="0" w:color="auto"/>
        <w:left w:val="none" w:sz="0" w:space="0" w:color="auto"/>
        <w:bottom w:val="none" w:sz="0" w:space="0" w:color="auto"/>
        <w:right w:val="none" w:sz="0" w:space="0" w:color="auto"/>
      </w:divBdr>
    </w:div>
    <w:div w:id="715472527">
      <w:bodyDiv w:val="1"/>
      <w:marLeft w:val="0"/>
      <w:marRight w:val="0"/>
      <w:marTop w:val="0"/>
      <w:marBottom w:val="0"/>
      <w:divBdr>
        <w:top w:val="none" w:sz="0" w:space="0" w:color="auto"/>
        <w:left w:val="none" w:sz="0" w:space="0" w:color="auto"/>
        <w:bottom w:val="none" w:sz="0" w:space="0" w:color="auto"/>
        <w:right w:val="none" w:sz="0" w:space="0" w:color="auto"/>
      </w:divBdr>
    </w:div>
    <w:div w:id="745612641">
      <w:bodyDiv w:val="1"/>
      <w:marLeft w:val="0"/>
      <w:marRight w:val="0"/>
      <w:marTop w:val="0"/>
      <w:marBottom w:val="0"/>
      <w:divBdr>
        <w:top w:val="none" w:sz="0" w:space="0" w:color="auto"/>
        <w:left w:val="none" w:sz="0" w:space="0" w:color="auto"/>
        <w:bottom w:val="none" w:sz="0" w:space="0" w:color="auto"/>
        <w:right w:val="none" w:sz="0" w:space="0" w:color="auto"/>
      </w:divBdr>
    </w:div>
    <w:div w:id="753088385">
      <w:bodyDiv w:val="1"/>
      <w:marLeft w:val="0"/>
      <w:marRight w:val="0"/>
      <w:marTop w:val="0"/>
      <w:marBottom w:val="0"/>
      <w:divBdr>
        <w:top w:val="none" w:sz="0" w:space="0" w:color="auto"/>
        <w:left w:val="none" w:sz="0" w:space="0" w:color="auto"/>
        <w:bottom w:val="none" w:sz="0" w:space="0" w:color="auto"/>
        <w:right w:val="none" w:sz="0" w:space="0" w:color="auto"/>
      </w:divBdr>
    </w:div>
    <w:div w:id="765883325">
      <w:bodyDiv w:val="1"/>
      <w:marLeft w:val="0"/>
      <w:marRight w:val="0"/>
      <w:marTop w:val="0"/>
      <w:marBottom w:val="0"/>
      <w:divBdr>
        <w:top w:val="none" w:sz="0" w:space="0" w:color="auto"/>
        <w:left w:val="none" w:sz="0" w:space="0" w:color="auto"/>
        <w:bottom w:val="none" w:sz="0" w:space="0" w:color="auto"/>
        <w:right w:val="none" w:sz="0" w:space="0" w:color="auto"/>
      </w:divBdr>
    </w:div>
    <w:div w:id="775446607">
      <w:bodyDiv w:val="1"/>
      <w:marLeft w:val="0"/>
      <w:marRight w:val="0"/>
      <w:marTop w:val="0"/>
      <w:marBottom w:val="0"/>
      <w:divBdr>
        <w:top w:val="none" w:sz="0" w:space="0" w:color="auto"/>
        <w:left w:val="none" w:sz="0" w:space="0" w:color="auto"/>
        <w:bottom w:val="none" w:sz="0" w:space="0" w:color="auto"/>
        <w:right w:val="none" w:sz="0" w:space="0" w:color="auto"/>
      </w:divBdr>
    </w:div>
    <w:div w:id="776170448">
      <w:bodyDiv w:val="1"/>
      <w:marLeft w:val="0"/>
      <w:marRight w:val="0"/>
      <w:marTop w:val="0"/>
      <w:marBottom w:val="0"/>
      <w:divBdr>
        <w:top w:val="none" w:sz="0" w:space="0" w:color="auto"/>
        <w:left w:val="none" w:sz="0" w:space="0" w:color="auto"/>
        <w:bottom w:val="none" w:sz="0" w:space="0" w:color="auto"/>
        <w:right w:val="none" w:sz="0" w:space="0" w:color="auto"/>
      </w:divBdr>
    </w:div>
    <w:div w:id="780489486">
      <w:bodyDiv w:val="1"/>
      <w:marLeft w:val="0"/>
      <w:marRight w:val="0"/>
      <w:marTop w:val="0"/>
      <w:marBottom w:val="0"/>
      <w:divBdr>
        <w:top w:val="none" w:sz="0" w:space="0" w:color="auto"/>
        <w:left w:val="none" w:sz="0" w:space="0" w:color="auto"/>
        <w:bottom w:val="none" w:sz="0" w:space="0" w:color="auto"/>
        <w:right w:val="none" w:sz="0" w:space="0" w:color="auto"/>
      </w:divBdr>
    </w:div>
    <w:div w:id="797379613">
      <w:bodyDiv w:val="1"/>
      <w:marLeft w:val="0"/>
      <w:marRight w:val="0"/>
      <w:marTop w:val="0"/>
      <w:marBottom w:val="0"/>
      <w:divBdr>
        <w:top w:val="none" w:sz="0" w:space="0" w:color="auto"/>
        <w:left w:val="none" w:sz="0" w:space="0" w:color="auto"/>
        <w:bottom w:val="none" w:sz="0" w:space="0" w:color="auto"/>
        <w:right w:val="none" w:sz="0" w:space="0" w:color="auto"/>
      </w:divBdr>
    </w:div>
    <w:div w:id="843127459">
      <w:bodyDiv w:val="1"/>
      <w:marLeft w:val="0"/>
      <w:marRight w:val="0"/>
      <w:marTop w:val="0"/>
      <w:marBottom w:val="0"/>
      <w:divBdr>
        <w:top w:val="none" w:sz="0" w:space="0" w:color="auto"/>
        <w:left w:val="none" w:sz="0" w:space="0" w:color="auto"/>
        <w:bottom w:val="none" w:sz="0" w:space="0" w:color="auto"/>
        <w:right w:val="none" w:sz="0" w:space="0" w:color="auto"/>
      </w:divBdr>
    </w:div>
    <w:div w:id="889801481">
      <w:bodyDiv w:val="1"/>
      <w:marLeft w:val="0"/>
      <w:marRight w:val="0"/>
      <w:marTop w:val="0"/>
      <w:marBottom w:val="0"/>
      <w:divBdr>
        <w:top w:val="none" w:sz="0" w:space="0" w:color="auto"/>
        <w:left w:val="none" w:sz="0" w:space="0" w:color="auto"/>
        <w:bottom w:val="none" w:sz="0" w:space="0" w:color="auto"/>
        <w:right w:val="none" w:sz="0" w:space="0" w:color="auto"/>
      </w:divBdr>
    </w:div>
    <w:div w:id="894044364">
      <w:bodyDiv w:val="1"/>
      <w:marLeft w:val="0"/>
      <w:marRight w:val="0"/>
      <w:marTop w:val="0"/>
      <w:marBottom w:val="0"/>
      <w:divBdr>
        <w:top w:val="none" w:sz="0" w:space="0" w:color="auto"/>
        <w:left w:val="none" w:sz="0" w:space="0" w:color="auto"/>
        <w:bottom w:val="none" w:sz="0" w:space="0" w:color="auto"/>
        <w:right w:val="none" w:sz="0" w:space="0" w:color="auto"/>
      </w:divBdr>
    </w:div>
    <w:div w:id="963195316">
      <w:bodyDiv w:val="1"/>
      <w:marLeft w:val="0"/>
      <w:marRight w:val="0"/>
      <w:marTop w:val="0"/>
      <w:marBottom w:val="0"/>
      <w:divBdr>
        <w:top w:val="none" w:sz="0" w:space="0" w:color="auto"/>
        <w:left w:val="none" w:sz="0" w:space="0" w:color="auto"/>
        <w:bottom w:val="none" w:sz="0" w:space="0" w:color="auto"/>
        <w:right w:val="none" w:sz="0" w:space="0" w:color="auto"/>
      </w:divBdr>
    </w:div>
    <w:div w:id="978145126">
      <w:bodyDiv w:val="1"/>
      <w:marLeft w:val="0"/>
      <w:marRight w:val="0"/>
      <w:marTop w:val="0"/>
      <w:marBottom w:val="0"/>
      <w:divBdr>
        <w:top w:val="none" w:sz="0" w:space="0" w:color="auto"/>
        <w:left w:val="none" w:sz="0" w:space="0" w:color="auto"/>
        <w:bottom w:val="none" w:sz="0" w:space="0" w:color="auto"/>
        <w:right w:val="none" w:sz="0" w:space="0" w:color="auto"/>
      </w:divBdr>
    </w:div>
    <w:div w:id="991979685">
      <w:bodyDiv w:val="1"/>
      <w:marLeft w:val="0"/>
      <w:marRight w:val="0"/>
      <w:marTop w:val="0"/>
      <w:marBottom w:val="0"/>
      <w:divBdr>
        <w:top w:val="none" w:sz="0" w:space="0" w:color="auto"/>
        <w:left w:val="none" w:sz="0" w:space="0" w:color="auto"/>
        <w:bottom w:val="none" w:sz="0" w:space="0" w:color="auto"/>
        <w:right w:val="none" w:sz="0" w:space="0" w:color="auto"/>
      </w:divBdr>
    </w:div>
    <w:div w:id="1001542229">
      <w:bodyDiv w:val="1"/>
      <w:marLeft w:val="0"/>
      <w:marRight w:val="0"/>
      <w:marTop w:val="0"/>
      <w:marBottom w:val="0"/>
      <w:divBdr>
        <w:top w:val="none" w:sz="0" w:space="0" w:color="auto"/>
        <w:left w:val="none" w:sz="0" w:space="0" w:color="auto"/>
        <w:bottom w:val="none" w:sz="0" w:space="0" w:color="auto"/>
        <w:right w:val="none" w:sz="0" w:space="0" w:color="auto"/>
      </w:divBdr>
    </w:div>
    <w:div w:id="1030297807">
      <w:bodyDiv w:val="1"/>
      <w:marLeft w:val="0"/>
      <w:marRight w:val="0"/>
      <w:marTop w:val="0"/>
      <w:marBottom w:val="0"/>
      <w:divBdr>
        <w:top w:val="none" w:sz="0" w:space="0" w:color="auto"/>
        <w:left w:val="none" w:sz="0" w:space="0" w:color="auto"/>
        <w:bottom w:val="none" w:sz="0" w:space="0" w:color="auto"/>
        <w:right w:val="none" w:sz="0" w:space="0" w:color="auto"/>
      </w:divBdr>
    </w:div>
    <w:div w:id="1053383188">
      <w:bodyDiv w:val="1"/>
      <w:marLeft w:val="0"/>
      <w:marRight w:val="0"/>
      <w:marTop w:val="0"/>
      <w:marBottom w:val="0"/>
      <w:divBdr>
        <w:top w:val="none" w:sz="0" w:space="0" w:color="auto"/>
        <w:left w:val="none" w:sz="0" w:space="0" w:color="auto"/>
        <w:bottom w:val="none" w:sz="0" w:space="0" w:color="auto"/>
        <w:right w:val="none" w:sz="0" w:space="0" w:color="auto"/>
      </w:divBdr>
    </w:div>
    <w:div w:id="1076899786">
      <w:bodyDiv w:val="1"/>
      <w:marLeft w:val="0"/>
      <w:marRight w:val="0"/>
      <w:marTop w:val="0"/>
      <w:marBottom w:val="0"/>
      <w:divBdr>
        <w:top w:val="none" w:sz="0" w:space="0" w:color="auto"/>
        <w:left w:val="none" w:sz="0" w:space="0" w:color="auto"/>
        <w:bottom w:val="none" w:sz="0" w:space="0" w:color="auto"/>
        <w:right w:val="none" w:sz="0" w:space="0" w:color="auto"/>
      </w:divBdr>
    </w:div>
    <w:div w:id="1082293368">
      <w:bodyDiv w:val="1"/>
      <w:marLeft w:val="0"/>
      <w:marRight w:val="0"/>
      <w:marTop w:val="0"/>
      <w:marBottom w:val="0"/>
      <w:divBdr>
        <w:top w:val="none" w:sz="0" w:space="0" w:color="auto"/>
        <w:left w:val="none" w:sz="0" w:space="0" w:color="auto"/>
        <w:bottom w:val="none" w:sz="0" w:space="0" w:color="auto"/>
        <w:right w:val="none" w:sz="0" w:space="0" w:color="auto"/>
      </w:divBdr>
      <w:divsChild>
        <w:div w:id="759567783">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088161774">
      <w:bodyDiv w:val="1"/>
      <w:marLeft w:val="0"/>
      <w:marRight w:val="0"/>
      <w:marTop w:val="0"/>
      <w:marBottom w:val="0"/>
      <w:divBdr>
        <w:top w:val="none" w:sz="0" w:space="0" w:color="auto"/>
        <w:left w:val="none" w:sz="0" w:space="0" w:color="auto"/>
        <w:bottom w:val="none" w:sz="0" w:space="0" w:color="auto"/>
        <w:right w:val="none" w:sz="0" w:space="0" w:color="auto"/>
      </w:divBdr>
    </w:div>
    <w:div w:id="1098015554">
      <w:bodyDiv w:val="1"/>
      <w:marLeft w:val="0"/>
      <w:marRight w:val="0"/>
      <w:marTop w:val="0"/>
      <w:marBottom w:val="0"/>
      <w:divBdr>
        <w:top w:val="none" w:sz="0" w:space="0" w:color="auto"/>
        <w:left w:val="none" w:sz="0" w:space="0" w:color="auto"/>
        <w:bottom w:val="none" w:sz="0" w:space="0" w:color="auto"/>
        <w:right w:val="none" w:sz="0" w:space="0" w:color="auto"/>
      </w:divBdr>
    </w:div>
    <w:div w:id="1101217849">
      <w:bodyDiv w:val="1"/>
      <w:marLeft w:val="0"/>
      <w:marRight w:val="0"/>
      <w:marTop w:val="0"/>
      <w:marBottom w:val="0"/>
      <w:divBdr>
        <w:top w:val="none" w:sz="0" w:space="0" w:color="auto"/>
        <w:left w:val="none" w:sz="0" w:space="0" w:color="auto"/>
        <w:bottom w:val="none" w:sz="0" w:space="0" w:color="auto"/>
        <w:right w:val="none" w:sz="0" w:space="0" w:color="auto"/>
      </w:divBdr>
    </w:div>
    <w:div w:id="1182400906">
      <w:bodyDiv w:val="1"/>
      <w:marLeft w:val="0"/>
      <w:marRight w:val="0"/>
      <w:marTop w:val="0"/>
      <w:marBottom w:val="0"/>
      <w:divBdr>
        <w:top w:val="none" w:sz="0" w:space="0" w:color="auto"/>
        <w:left w:val="none" w:sz="0" w:space="0" w:color="auto"/>
        <w:bottom w:val="none" w:sz="0" w:space="0" w:color="auto"/>
        <w:right w:val="none" w:sz="0" w:space="0" w:color="auto"/>
      </w:divBdr>
    </w:div>
    <w:div w:id="1195537353">
      <w:bodyDiv w:val="1"/>
      <w:marLeft w:val="0"/>
      <w:marRight w:val="0"/>
      <w:marTop w:val="0"/>
      <w:marBottom w:val="0"/>
      <w:divBdr>
        <w:top w:val="none" w:sz="0" w:space="0" w:color="auto"/>
        <w:left w:val="none" w:sz="0" w:space="0" w:color="auto"/>
        <w:bottom w:val="none" w:sz="0" w:space="0" w:color="auto"/>
        <w:right w:val="none" w:sz="0" w:space="0" w:color="auto"/>
      </w:divBdr>
    </w:div>
    <w:div w:id="1203445642">
      <w:bodyDiv w:val="1"/>
      <w:marLeft w:val="0"/>
      <w:marRight w:val="0"/>
      <w:marTop w:val="0"/>
      <w:marBottom w:val="0"/>
      <w:divBdr>
        <w:top w:val="none" w:sz="0" w:space="0" w:color="auto"/>
        <w:left w:val="none" w:sz="0" w:space="0" w:color="auto"/>
        <w:bottom w:val="none" w:sz="0" w:space="0" w:color="auto"/>
        <w:right w:val="none" w:sz="0" w:space="0" w:color="auto"/>
      </w:divBdr>
    </w:div>
    <w:div w:id="1204446386">
      <w:bodyDiv w:val="1"/>
      <w:marLeft w:val="0"/>
      <w:marRight w:val="0"/>
      <w:marTop w:val="0"/>
      <w:marBottom w:val="0"/>
      <w:divBdr>
        <w:top w:val="none" w:sz="0" w:space="0" w:color="auto"/>
        <w:left w:val="none" w:sz="0" w:space="0" w:color="auto"/>
        <w:bottom w:val="none" w:sz="0" w:space="0" w:color="auto"/>
        <w:right w:val="none" w:sz="0" w:space="0" w:color="auto"/>
      </w:divBdr>
    </w:div>
    <w:div w:id="1210217373">
      <w:bodyDiv w:val="1"/>
      <w:marLeft w:val="0"/>
      <w:marRight w:val="0"/>
      <w:marTop w:val="0"/>
      <w:marBottom w:val="0"/>
      <w:divBdr>
        <w:top w:val="none" w:sz="0" w:space="0" w:color="auto"/>
        <w:left w:val="none" w:sz="0" w:space="0" w:color="auto"/>
        <w:bottom w:val="none" w:sz="0" w:space="0" w:color="auto"/>
        <w:right w:val="none" w:sz="0" w:space="0" w:color="auto"/>
      </w:divBdr>
    </w:div>
    <w:div w:id="1245992943">
      <w:bodyDiv w:val="1"/>
      <w:marLeft w:val="0"/>
      <w:marRight w:val="0"/>
      <w:marTop w:val="0"/>
      <w:marBottom w:val="0"/>
      <w:divBdr>
        <w:top w:val="none" w:sz="0" w:space="0" w:color="auto"/>
        <w:left w:val="none" w:sz="0" w:space="0" w:color="auto"/>
        <w:bottom w:val="none" w:sz="0" w:space="0" w:color="auto"/>
        <w:right w:val="none" w:sz="0" w:space="0" w:color="auto"/>
      </w:divBdr>
    </w:div>
    <w:div w:id="1261987417">
      <w:bodyDiv w:val="1"/>
      <w:marLeft w:val="0"/>
      <w:marRight w:val="0"/>
      <w:marTop w:val="0"/>
      <w:marBottom w:val="0"/>
      <w:divBdr>
        <w:top w:val="none" w:sz="0" w:space="0" w:color="auto"/>
        <w:left w:val="none" w:sz="0" w:space="0" w:color="auto"/>
        <w:bottom w:val="none" w:sz="0" w:space="0" w:color="auto"/>
        <w:right w:val="none" w:sz="0" w:space="0" w:color="auto"/>
      </w:divBdr>
    </w:div>
    <w:div w:id="1267617127">
      <w:bodyDiv w:val="1"/>
      <w:marLeft w:val="0"/>
      <w:marRight w:val="0"/>
      <w:marTop w:val="0"/>
      <w:marBottom w:val="0"/>
      <w:divBdr>
        <w:top w:val="none" w:sz="0" w:space="0" w:color="auto"/>
        <w:left w:val="none" w:sz="0" w:space="0" w:color="auto"/>
        <w:bottom w:val="none" w:sz="0" w:space="0" w:color="auto"/>
        <w:right w:val="none" w:sz="0" w:space="0" w:color="auto"/>
      </w:divBdr>
    </w:div>
    <w:div w:id="1270045021">
      <w:bodyDiv w:val="1"/>
      <w:marLeft w:val="0"/>
      <w:marRight w:val="0"/>
      <w:marTop w:val="0"/>
      <w:marBottom w:val="0"/>
      <w:divBdr>
        <w:top w:val="none" w:sz="0" w:space="0" w:color="auto"/>
        <w:left w:val="none" w:sz="0" w:space="0" w:color="auto"/>
        <w:bottom w:val="none" w:sz="0" w:space="0" w:color="auto"/>
        <w:right w:val="none" w:sz="0" w:space="0" w:color="auto"/>
      </w:divBdr>
    </w:div>
    <w:div w:id="1274437561">
      <w:bodyDiv w:val="1"/>
      <w:marLeft w:val="0"/>
      <w:marRight w:val="0"/>
      <w:marTop w:val="0"/>
      <w:marBottom w:val="0"/>
      <w:divBdr>
        <w:top w:val="none" w:sz="0" w:space="0" w:color="auto"/>
        <w:left w:val="none" w:sz="0" w:space="0" w:color="auto"/>
        <w:bottom w:val="none" w:sz="0" w:space="0" w:color="auto"/>
        <w:right w:val="none" w:sz="0" w:space="0" w:color="auto"/>
      </w:divBdr>
    </w:div>
    <w:div w:id="1329213187">
      <w:bodyDiv w:val="1"/>
      <w:marLeft w:val="0"/>
      <w:marRight w:val="0"/>
      <w:marTop w:val="0"/>
      <w:marBottom w:val="0"/>
      <w:divBdr>
        <w:top w:val="none" w:sz="0" w:space="0" w:color="auto"/>
        <w:left w:val="none" w:sz="0" w:space="0" w:color="auto"/>
        <w:bottom w:val="none" w:sz="0" w:space="0" w:color="auto"/>
        <w:right w:val="none" w:sz="0" w:space="0" w:color="auto"/>
      </w:divBdr>
    </w:div>
    <w:div w:id="1341929364">
      <w:bodyDiv w:val="1"/>
      <w:marLeft w:val="0"/>
      <w:marRight w:val="0"/>
      <w:marTop w:val="0"/>
      <w:marBottom w:val="0"/>
      <w:divBdr>
        <w:top w:val="none" w:sz="0" w:space="0" w:color="auto"/>
        <w:left w:val="none" w:sz="0" w:space="0" w:color="auto"/>
        <w:bottom w:val="none" w:sz="0" w:space="0" w:color="auto"/>
        <w:right w:val="none" w:sz="0" w:space="0" w:color="auto"/>
      </w:divBdr>
    </w:div>
    <w:div w:id="1356421284">
      <w:bodyDiv w:val="1"/>
      <w:marLeft w:val="0"/>
      <w:marRight w:val="0"/>
      <w:marTop w:val="0"/>
      <w:marBottom w:val="0"/>
      <w:divBdr>
        <w:top w:val="none" w:sz="0" w:space="0" w:color="auto"/>
        <w:left w:val="none" w:sz="0" w:space="0" w:color="auto"/>
        <w:bottom w:val="none" w:sz="0" w:space="0" w:color="auto"/>
        <w:right w:val="none" w:sz="0" w:space="0" w:color="auto"/>
      </w:divBdr>
    </w:div>
    <w:div w:id="1410426490">
      <w:bodyDiv w:val="1"/>
      <w:marLeft w:val="0"/>
      <w:marRight w:val="0"/>
      <w:marTop w:val="0"/>
      <w:marBottom w:val="0"/>
      <w:divBdr>
        <w:top w:val="none" w:sz="0" w:space="0" w:color="auto"/>
        <w:left w:val="none" w:sz="0" w:space="0" w:color="auto"/>
        <w:bottom w:val="none" w:sz="0" w:space="0" w:color="auto"/>
        <w:right w:val="none" w:sz="0" w:space="0" w:color="auto"/>
      </w:divBdr>
    </w:div>
    <w:div w:id="1415542128">
      <w:bodyDiv w:val="1"/>
      <w:marLeft w:val="0"/>
      <w:marRight w:val="0"/>
      <w:marTop w:val="0"/>
      <w:marBottom w:val="0"/>
      <w:divBdr>
        <w:top w:val="none" w:sz="0" w:space="0" w:color="auto"/>
        <w:left w:val="none" w:sz="0" w:space="0" w:color="auto"/>
        <w:bottom w:val="none" w:sz="0" w:space="0" w:color="auto"/>
        <w:right w:val="none" w:sz="0" w:space="0" w:color="auto"/>
      </w:divBdr>
    </w:div>
    <w:div w:id="1421870106">
      <w:bodyDiv w:val="1"/>
      <w:marLeft w:val="0"/>
      <w:marRight w:val="0"/>
      <w:marTop w:val="0"/>
      <w:marBottom w:val="0"/>
      <w:divBdr>
        <w:top w:val="none" w:sz="0" w:space="0" w:color="auto"/>
        <w:left w:val="none" w:sz="0" w:space="0" w:color="auto"/>
        <w:bottom w:val="none" w:sz="0" w:space="0" w:color="auto"/>
        <w:right w:val="none" w:sz="0" w:space="0" w:color="auto"/>
      </w:divBdr>
    </w:div>
    <w:div w:id="1449622689">
      <w:bodyDiv w:val="1"/>
      <w:marLeft w:val="0"/>
      <w:marRight w:val="0"/>
      <w:marTop w:val="0"/>
      <w:marBottom w:val="0"/>
      <w:divBdr>
        <w:top w:val="none" w:sz="0" w:space="0" w:color="auto"/>
        <w:left w:val="none" w:sz="0" w:space="0" w:color="auto"/>
        <w:bottom w:val="none" w:sz="0" w:space="0" w:color="auto"/>
        <w:right w:val="none" w:sz="0" w:space="0" w:color="auto"/>
      </w:divBdr>
    </w:div>
    <w:div w:id="1452163072">
      <w:bodyDiv w:val="1"/>
      <w:marLeft w:val="0"/>
      <w:marRight w:val="0"/>
      <w:marTop w:val="0"/>
      <w:marBottom w:val="0"/>
      <w:divBdr>
        <w:top w:val="none" w:sz="0" w:space="0" w:color="auto"/>
        <w:left w:val="none" w:sz="0" w:space="0" w:color="auto"/>
        <w:bottom w:val="none" w:sz="0" w:space="0" w:color="auto"/>
        <w:right w:val="none" w:sz="0" w:space="0" w:color="auto"/>
      </w:divBdr>
    </w:div>
    <w:div w:id="1459490186">
      <w:bodyDiv w:val="1"/>
      <w:marLeft w:val="0"/>
      <w:marRight w:val="0"/>
      <w:marTop w:val="0"/>
      <w:marBottom w:val="0"/>
      <w:divBdr>
        <w:top w:val="none" w:sz="0" w:space="0" w:color="auto"/>
        <w:left w:val="none" w:sz="0" w:space="0" w:color="auto"/>
        <w:bottom w:val="none" w:sz="0" w:space="0" w:color="auto"/>
        <w:right w:val="none" w:sz="0" w:space="0" w:color="auto"/>
      </w:divBdr>
    </w:div>
    <w:div w:id="1502429931">
      <w:bodyDiv w:val="1"/>
      <w:marLeft w:val="0"/>
      <w:marRight w:val="0"/>
      <w:marTop w:val="0"/>
      <w:marBottom w:val="0"/>
      <w:divBdr>
        <w:top w:val="none" w:sz="0" w:space="0" w:color="auto"/>
        <w:left w:val="none" w:sz="0" w:space="0" w:color="auto"/>
        <w:bottom w:val="none" w:sz="0" w:space="0" w:color="auto"/>
        <w:right w:val="none" w:sz="0" w:space="0" w:color="auto"/>
      </w:divBdr>
    </w:div>
    <w:div w:id="1512454109">
      <w:bodyDiv w:val="1"/>
      <w:marLeft w:val="0"/>
      <w:marRight w:val="0"/>
      <w:marTop w:val="0"/>
      <w:marBottom w:val="0"/>
      <w:divBdr>
        <w:top w:val="none" w:sz="0" w:space="0" w:color="auto"/>
        <w:left w:val="none" w:sz="0" w:space="0" w:color="auto"/>
        <w:bottom w:val="none" w:sz="0" w:space="0" w:color="auto"/>
        <w:right w:val="none" w:sz="0" w:space="0" w:color="auto"/>
      </w:divBdr>
    </w:div>
    <w:div w:id="1545866920">
      <w:bodyDiv w:val="1"/>
      <w:marLeft w:val="0"/>
      <w:marRight w:val="0"/>
      <w:marTop w:val="0"/>
      <w:marBottom w:val="0"/>
      <w:divBdr>
        <w:top w:val="none" w:sz="0" w:space="0" w:color="auto"/>
        <w:left w:val="none" w:sz="0" w:space="0" w:color="auto"/>
        <w:bottom w:val="none" w:sz="0" w:space="0" w:color="auto"/>
        <w:right w:val="none" w:sz="0" w:space="0" w:color="auto"/>
      </w:divBdr>
    </w:div>
    <w:div w:id="1591742004">
      <w:bodyDiv w:val="1"/>
      <w:marLeft w:val="0"/>
      <w:marRight w:val="0"/>
      <w:marTop w:val="0"/>
      <w:marBottom w:val="0"/>
      <w:divBdr>
        <w:top w:val="none" w:sz="0" w:space="0" w:color="auto"/>
        <w:left w:val="none" w:sz="0" w:space="0" w:color="auto"/>
        <w:bottom w:val="none" w:sz="0" w:space="0" w:color="auto"/>
        <w:right w:val="none" w:sz="0" w:space="0" w:color="auto"/>
      </w:divBdr>
      <w:divsChild>
        <w:div w:id="70153864">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615404717">
      <w:bodyDiv w:val="1"/>
      <w:marLeft w:val="0"/>
      <w:marRight w:val="0"/>
      <w:marTop w:val="0"/>
      <w:marBottom w:val="0"/>
      <w:divBdr>
        <w:top w:val="none" w:sz="0" w:space="0" w:color="auto"/>
        <w:left w:val="none" w:sz="0" w:space="0" w:color="auto"/>
        <w:bottom w:val="none" w:sz="0" w:space="0" w:color="auto"/>
        <w:right w:val="none" w:sz="0" w:space="0" w:color="auto"/>
      </w:divBdr>
    </w:div>
    <w:div w:id="1623999552">
      <w:bodyDiv w:val="1"/>
      <w:marLeft w:val="0"/>
      <w:marRight w:val="0"/>
      <w:marTop w:val="0"/>
      <w:marBottom w:val="0"/>
      <w:divBdr>
        <w:top w:val="none" w:sz="0" w:space="0" w:color="auto"/>
        <w:left w:val="none" w:sz="0" w:space="0" w:color="auto"/>
        <w:bottom w:val="none" w:sz="0" w:space="0" w:color="auto"/>
        <w:right w:val="none" w:sz="0" w:space="0" w:color="auto"/>
      </w:divBdr>
    </w:div>
    <w:div w:id="1634214964">
      <w:bodyDiv w:val="1"/>
      <w:marLeft w:val="0"/>
      <w:marRight w:val="0"/>
      <w:marTop w:val="0"/>
      <w:marBottom w:val="0"/>
      <w:divBdr>
        <w:top w:val="none" w:sz="0" w:space="0" w:color="auto"/>
        <w:left w:val="none" w:sz="0" w:space="0" w:color="auto"/>
        <w:bottom w:val="none" w:sz="0" w:space="0" w:color="auto"/>
        <w:right w:val="none" w:sz="0" w:space="0" w:color="auto"/>
      </w:divBdr>
    </w:div>
    <w:div w:id="1635477967">
      <w:bodyDiv w:val="1"/>
      <w:marLeft w:val="0"/>
      <w:marRight w:val="0"/>
      <w:marTop w:val="0"/>
      <w:marBottom w:val="0"/>
      <w:divBdr>
        <w:top w:val="none" w:sz="0" w:space="0" w:color="auto"/>
        <w:left w:val="none" w:sz="0" w:space="0" w:color="auto"/>
        <w:bottom w:val="none" w:sz="0" w:space="0" w:color="auto"/>
        <w:right w:val="none" w:sz="0" w:space="0" w:color="auto"/>
      </w:divBdr>
    </w:div>
    <w:div w:id="1646854898">
      <w:bodyDiv w:val="1"/>
      <w:marLeft w:val="0"/>
      <w:marRight w:val="0"/>
      <w:marTop w:val="0"/>
      <w:marBottom w:val="0"/>
      <w:divBdr>
        <w:top w:val="none" w:sz="0" w:space="0" w:color="auto"/>
        <w:left w:val="none" w:sz="0" w:space="0" w:color="auto"/>
        <w:bottom w:val="none" w:sz="0" w:space="0" w:color="auto"/>
        <w:right w:val="none" w:sz="0" w:space="0" w:color="auto"/>
      </w:divBdr>
    </w:div>
    <w:div w:id="1648439966">
      <w:bodyDiv w:val="1"/>
      <w:marLeft w:val="0"/>
      <w:marRight w:val="0"/>
      <w:marTop w:val="0"/>
      <w:marBottom w:val="0"/>
      <w:divBdr>
        <w:top w:val="none" w:sz="0" w:space="0" w:color="auto"/>
        <w:left w:val="none" w:sz="0" w:space="0" w:color="auto"/>
        <w:bottom w:val="none" w:sz="0" w:space="0" w:color="auto"/>
        <w:right w:val="none" w:sz="0" w:space="0" w:color="auto"/>
      </w:divBdr>
    </w:div>
    <w:div w:id="1654602052">
      <w:bodyDiv w:val="1"/>
      <w:marLeft w:val="0"/>
      <w:marRight w:val="0"/>
      <w:marTop w:val="0"/>
      <w:marBottom w:val="0"/>
      <w:divBdr>
        <w:top w:val="none" w:sz="0" w:space="0" w:color="auto"/>
        <w:left w:val="none" w:sz="0" w:space="0" w:color="auto"/>
        <w:bottom w:val="none" w:sz="0" w:space="0" w:color="auto"/>
        <w:right w:val="none" w:sz="0" w:space="0" w:color="auto"/>
      </w:divBdr>
    </w:div>
    <w:div w:id="1658877294">
      <w:bodyDiv w:val="1"/>
      <w:marLeft w:val="0"/>
      <w:marRight w:val="0"/>
      <w:marTop w:val="0"/>
      <w:marBottom w:val="0"/>
      <w:divBdr>
        <w:top w:val="none" w:sz="0" w:space="0" w:color="auto"/>
        <w:left w:val="none" w:sz="0" w:space="0" w:color="auto"/>
        <w:bottom w:val="none" w:sz="0" w:space="0" w:color="auto"/>
        <w:right w:val="none" w:sz="0" w:space="0" w:color="auto"/>
      </w:divBdr>
      <w:divsChild>
        <w:div w:id="2097285617">
          <w:marLeft w:val="547"/>
          <w:marRight w:val="0"/>
          <w:marTop w:val="0"/>
          <w:marBottom w:val="0"/>
          <w:divBdr>
            <w:top w:val="none" w:sz="0" w:space="0" w:color="auto"/>
            <w:left w:val="none" w:sz="0" w:space="0" w:color="auto"/>
            <w:bottom w:val="none" w:sz="0" w:space="0" w:color="auto"/>
            <w:right w:val="none" w:sz="0" w:space="0" w:color="auto"/>
          </w:divBdr>
        </w:div>
      </w:divsChild>
    </w:div>
    <w:div w:id="1671181545">
      <w:bodyDiv w:val="1"/>
      <w:marLeft w:val="0"/>
      <w:marRight w:val="0"/>
      <w:marTop w:val="0"/>
      <w:marBottom w:val="0"/>
      <w:divBdr>
        <w:top w:val="none" w:sz="0" w:space="0" w:color="auto"/>
        <w:left w:val="none" w:sz="0" w:space="0" w:color="auto"/>
        <w:bottom w:val="none" w:sz="0" w:space="0" w:color="auto"/>
        <w:right w:val="none" w:sz="0" w:space="0" w:color="auto"/>
      </w:divBdr>
    </w:div>
    <w:div w:id="1706366182">
      <w:bodyDiv w:val="1"/>
      <w:marLeft w:val="0"/>
      <w:marRight w:val="0"/>
      <w:marTop w:val="0"/>
      <w:marBottom w:val="0"/>
      <w:divBdr>
        <w:top w:val="none" w:sz="0" w:space="0" w:color="auto"/>
        <w:left w:val="none" w:sz="0" w:space="0" w:color="auto"/>
        <w:bottom w:val="none" w:sz="0" w:space="0" w:color="auto"/>
        <w:right w:val="none" w:sz="0" w:space="0" w:color="auto"/>
      </w:divBdr>
    </w:div>
    <w:div w:id="1713075292">
      <w:bodyDiv w:val="1"/>
      <w:marLeft w:val="0"/>
      <w:marRight w:val="0"/>
      <w:marTop w:val="0"/>
      <w:marBottom w:val="0"/>
      <w:divBdr>
        <w:top w:val="none" w:sz="0" w:space="0" w:color="auto"/>
        <w:left w:val="none" w:sz="0" w:space="0" w:color="auto"/>
        <w:bottom w:val="none" w:sz="0" w:space="0" w:color="auto"/>
        <w:right w:val="none" w:sz="0" w:space="0" w:color="auto"/>
      </w:divBdr>
    </w:div>
    <w:div w:id="1731415076">
      <w:bodyDiv w:val="1"/>
      <w:marLeft w:val="0"/>
      <w:marRight w:val="0"/>
      <w:marTop w:val="0"/>
      <w:marBottom w:val="0"/>
      <w:divBdr>
        <w:top w:val="none" w:sz="0" w:space="0" w:color="auto"/>
        <w:left w:val="none" w:sz="0" w:space="0" w:color="auto"/>
        <w:bottom w:val="none" w:sz="0" w:space="0" w:color="auto"/>
        <w:right w:val="none" w:sz="0" w:space="0" w:color="auto"/>
      </w:divBdr>
    </w:div>
    <w:div w:id="1806897852">
      <w:bodyDiv w:val="1"/>
      <w:marLeft w:val="0"/>
      <w:marRight w:val="0"/>
      <w:marTop w:val="0"/>
      <w:marBottom w:val="0"/>
      <w:divBdr>
        <w:top w:val="none" w:sz="0" w:space="0" w:color="auto"/>
        <w:left w:val="none" w:sz="0" w:space="0" w:color="auto"/>
        <w:bottom w:val="none" w:sz="0" w:space="0" w:color="auto"/>
        <w:right w:val="none" w:sz="0" w:space="0" w:color="auto"/>
      </w:divBdr>
    </w:div>
    <w:div w:id="1836187963">
      <w:bodyDiv w:val="1"/>
      <w:marLeft w:val="0"/>
      <w:marRight w:val="0"/>
      <w:marTop w:val="0"/>
      <w:marBottom w:val="0"/>
      <w:divBdr>
        <w:top w:val="none" w:sz="0" w:space="0" w:color="auto"/>
        <w:left w:val="none" w:sz="0" w:space="0" w:color="auto"/>
        <w:bottom w:val="none" w:sz="0" w:space="0" w:color="auto"/>
        <w:right w:val="none" w:sz="0" w:space="0" w:color="auto"/>
      </w:divBdr>
    </w:div>
    <w:div w:id="1889410083">
      <w:bodyDiv w:val="1"/>
      <w:marLeft w:val="0"/>
      <w:marRight w:val="0"/>
      <w:marTop w:val="0"/>
      <w:marBottom w:val="0"/>
      <w:divBdr>
        <w:top w:val="none" w:sz="0" w:space="0" w:color="auto"/>
        <w:left w:val="none" w:sz="0" w:space="0" w:color="auto"/>
        <w:bottom w:val="none" w:sz="0" w:space="0" w:color="auto"/>
        <w:right w:val="none" w:sz="0" w:space="0" w:color="auto"/>
      </w:divBdr>
    </w:div>
    <w:div w:id="1898006332">
      <w:bodyDiv w:val="1"/>
      <w:marLeft w:val="0"/>
      <w:marRight w:val="0"/>
      <w:marTop w:val="0"/>
      <w:marBottom w:val="0"/>
      <w:divBdr>
        <w:top w:val="none" w:sz="0" w:space="0" w:color="auto"/>
        <w:left w:val="none" w:sz="0" w:space="0" w:color="auto"/>
        <w:bottom w:val="none" w:sz="0" w:space="0" w:color="auto"/>
        <w:right w:val="none" w:sz="0" w:space="0" w:color="auto"/>
      </w:divBdr>
    </w:div>
    <w:div w:id="1932544922">
      <w:bodyDiv w:val="1"/>
      <w:marLeft w:val="0"/>
      <w:marRight w:val="0"/>
      <w:marTop w:val="0"/>
      <w:marBottom w:val="0"/>
      <w:divBdr>
        <w:top w:val="none" w:sz="0" w:space="0" w:color="auto"/>
        <w:left w:val="none" w:sz="0" w:space="0" w:color="auto"/>
        <w:bottom w:val="none" w:sz="0" w:space="0" w:color="auto"/>
        <w:right w:val="none" w:sz="0" w:space="0" w:color="auto"/>
      </w:divBdr>
    </w:div>
    <w:div w:id="1989941852">
      <w:bodyDiv w:val="1"/>
      <w:marLeft w:val="0"/>
      <w:marRight w:val="0"/>
      <w:marTop w:val="0"/>
      <w:marBottom w:val="0"/>
      <w:divBdr>
        <w:top w:val="none" w:sz="0" w:space="0" w:color="auto"/>
        <w:left w:val="none" w:sz="0" w:space="0" w:color="auto"/>
        <w:bottom w:val="none" w:sz="0" w:space="0" w:color="auto"/>
        <w:right w:val="none" w:sz="0" w:space="0" w:color="auto"/>
      </w:divBdr>
    </w:div>
    <w:div w:id="2001999855">
      <w:bodyDiv w:val="1"/>
      <w:marLeft w:val="0"/>
      <w:marRight w:val="0"/>
      <w:marTop w:val="0"/>
      <w:marBottom w:val="0"/>
      <w:divBdr>
        <w:top w:val="none" w:sz="0" w:space="0" w:color="auto"/>
        <w:left w:val="none" w:sz="0" w:space="0" w:color="auto"/>
        <w:bottom w:val="none" w:sz="0" w:space="0" w:color="auto"/>
        <w:right w:val="none" w:sz="0" w:space="0" w:color="auto"/>
      </w:divBdr>
    </w:div>
    <w:div w:id="2003774654">
      <w:bodyDiv w:val="1"/>
      <w:marLeft w:val="0"/>
      <w:marRight w:val="0"/>
      <w:marTop w:val="0"/>
      <w:marBottom w:val="0"/>
      <w:divBdr>
        <w:top w:val="none" w:sz="0" w:space="0" w:color="auto"/>
        <w:left w:val="none" w:sz="0" w:space="0" w:color="auto"/>
        <w:bottom w:val="none" w:sz="0" w:space="0" w:color="auto"/>
        <w:right w:val="none" w:sz="0" w:space="0" w:color="auto"/>
      </w:divBdr>
    </w:div>
    <w:div w:id="2094814519">
      <w:bodyDiv w:val="1"/>
      <w:marLeft w:val="0"/>
      <w:marRight w:val="0"/>
      <w:marTop w:val="0"/>
      <w:marBottom w:val="0"/>
      <w:divBdr>
        <w:top w:val="none" w:sz="0" w:space="0" w:color="auto"/>
        <w:left w:val="none" w:sz="0" w:space="0" w:color="auto"/>
        <w:bottom w:val="none" w:sz="0" w:space="0" w:color="auto"/>
        <w:right w:val="none" w:sz="0" w:space="0" w:color="auto"/>
      </w:divBdr>
    </w:div>
    <w:div w:id="2108958895">
      <w:bodyDiv w:val="1"/>
      <w:marLeft w:val="0"/>
      <w:marRight w:val="0"/>
      <w:marTop w:val="0"/>
      <w:marBottom w:val="0"/>
      <w:divBdr>
        <w:top w:val="none" w:sz="0" w:space="0" w:color="auto"/>
        <w:left w:val="none" w:sz="0" w:space="0" w:color="auto"/>
        <w:bottom w:val="none" w:sz="0" w:space="0" w:color="auto"/>
        <w:right w:val="none" w:sz="0" w:space="0" w:color="auto"/>
      </w:divBdr>
    </w:div>
    <w:div w:id="2122794681">
      <w:bodyDiv w:val="1"/>
      <w:marLeft w:val="0"/>
      <w:marRight w:val="0"/>
      <w:marTop w:val="0"/>
      <w:marBottom w:val="0"/>
      <w:divBdr>
        <w:top w:val="none" w:sz="0" w:space="0" w:color="auto"/>
        <w:left w:val="none" w:sz="0" w:space="0" w:color="auto"/>
        <w:bottom w:val="none" w:sz="0" w:space="0" w:color="auto"/>
        <w:right w:val="none" w:sz="0" w:space="0" w:color="auto"/>
      </w:divBdr>
    </w:div>
    <w:div w:id="212638521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microsoft.com/office/2007/relationships/diagramDrawing" Target="diagrams/drawing1.xml"/><Relationship Id="rId18" Type="http://schemas.openxmlformats.org/officeDocument/2006/relationships/diagramQuickStyle" Target="diagrams/quickStyle2.xml"/><Relationship Id="rId26" Type="http://schemas.openxmlformats.org/officeDocument/2006/relationships/glossaryDocument" Target="glossary/document.xml"/><Relationship Id="rId3" Type="http://schemas.openxmlformats.org/officeDocument/2006/relationships/styles" Target="styles.xml"/><Relationship Id="rId21" Type="http://schemas.openxmlformats.org/officeDocument/2006/relationships/image" Target="media/image3.jpeg"/><Relationship Id="rId7" Type="http://schemas.openxmlformats.org/officeDocument/2006/relationships/endnotes" Target="endnotes.xml"/><Relationship Id="rId12" Type="http://schemas.openxmlformats.org/officeDocument/2006/relationships/diagramColors" Target="diagrams/colors1.xml"/><Relationship Id="rId17" Type="http://schemas.openxmlformats.org/officeDocument/2006/relationships/diagramLayout" Target="diagrams/layout2.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diagramData" Target="diagrams/data2.xml"/><Relationship Id="rId20" Type="http://schemas.microsoft.com/office/2007/relationships/diagramDrawing" Target="diagrams/drawing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QuickStyle" Target="diagrams/quickStyle1.xm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image" Target="media/image5.jpeg"/><Relationship Id="rId10" Type="http://schemas.openxmlformats.org/officeDocument/2006/relationships/diagramLayout" Target="diagrams/layout1.xml"/><Relationship Id="rId19" Type="http://schemas.openxmlformats.org/officeDocument/2006/relationships/diagramColors" Target="diagrams/colors2.xml"/><Relationship Id="rId4" Type="http://schemas.openxmlformats.org/officeDocument/2006/relationships/settings" Target="settings.xml"/><Relationship Id="rId9" Type="http://schemas.openxmlformats.org/officeDocument/2006/relationships/diagramData" Target="diagrams/data1.xml"/><Relationship Id="rId14" Type="http://schemas.openxmlformats.org/officeDocument/2006/relationships/image" Target="media/image1.png"/><Relationship Id="rId22" Type="http://schemas.openxmlformats.org/officeDocument/2006/relationships/image" Target="media/image4.png"/><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6.jpe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chartUserShapes" Target="../drawings/drawing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3.8845299571143202E-2"/>
          <c:y val="2.8421947128436688E-2"/>
          <c:w val="0.88982384741824483"/>
          <c:h val="0.94993189771733078"/>
        </c:manualLayout>
      </c:layout>
      <c:doughnutChart>
        <c:varyColors val="1"/>
        <c:ser>
          <c:idx val="0"/>
          <c:order val="0"/>
          <c:tx>
            <c:strRef>
              <c:f>Sheet1!$B$1</c:f>
              <c:strCache>
                <c:ptCount val="1"/>
                <c:pt idx="0">
                  <c:v>SIMD Profile</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5E24-47D4-AD0B-4CF881F8A586}"/>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5E24-47D4-AD0B-4CF881F8A586}"/>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5E24-47D4-AD0B-4CF881F8A586}"/>
              </c:ext>
            </c:extLst>
          </c:dPt>
          <c:dPt>
            <c:idx val="3"/>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5E24-47D4-AD0B-4CF881F8A586}"/>
              </c:ext>
            </c:extLst>
          </c:dPt>
          <c:dPt>
            <c:idx val="4"/>
            <c:bubble3D val="0"/>
            <c:spPr>
              <a:solidFill>
                <a:schemeClr val="accent5"/>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9-5E24-47D4-AD0B-4CF881F8A586}"/>
              </c:ext>
            </c:extLst>
          </c:dPt>
          <c:dLbls>
            <c:dLbl>
              <c:idx val="0"/>
              <c:tx>
                <c:rich>
                  <a:bodyPr/>
                  <a:lstStyle/>
                  <a:p>
                    <a:fld id="{94234DA4-FCBC-42DF-B9B6-7A9B48CC699F}" type="CATEGORYNAME">
                      <a:rPr lang="en-US"/>
                      <a:pPr/>
                      <a:t>[CATEGORY NAME]</a:t>
                    </a:fld>
                    <a:r>
                      <a:rPr lang="en-US" baseline="0"/>
                      <a:t>
59.49%</a:t>
                    </a:r>
                  </a:p>
                </c:rich>
              </c:tx>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5E24-47D4-AD0B-4CF881F8A586}"/>
                </c:ext>
              </c:extLst>
            </c:dLbl>
            <c:dLbl>
              <c:idx val="1"/>
              <c:delete val="1"/>
              <c:extLst>
                <c:ext xmlns:c15="http://schemas.microsoft.com/office/drawing/2012/chart" uri="{CE6537A1-D6FC-4f65-9D91-7224C49458BB}"/>
                <c:ext xmlns:c16="http://schemas.microsoft.com/office/drawing/2014/chart" uri="{C3380CC4-5D6E-409C-BE32-E72D297353CC}">
                  <c16:uniqueId val="{00000003-5E24-47D4-AD0B-4CF881F8A586}"/>
                </c:ext>
              </c:extLst>
            </c:dLbl>
            <c:dLbl>
              <c:idx val="2"/>
              <c:layout>
                <c:manualLayout>
                  <c:x val="-5.9136605558841463E-3"/>
                  <c:y val="1.2626262626262626E-2"/>
                </c:manualLayout>
              </c:layout>
              <c:tx>
                <c:rich>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fld id="{CC8D4AA9-2B2F-4574-AB71-396982FDFC87}" type="CATEGORYNAME">
                      <a:rPr lang="en-US"/>
                      <a:pPr>
                        <a:defRPr/>
                      </a:pPr>
                      <a:t>[CATEGORY NAME]</a:t>
                    </a:fld>
                    <a:r>
                      <a:rPr lang="en-US" baseline="0"/>
                      <a:t>
3.33%</a:t>
                    </a:r>
                  </a:p>
                </c:rich>
              </c:tx>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5-5E24-47D4-AD0B-4CF881F8A586}"/>
                </c:ext>
              </c:extLst>
            </c:dLbl>
            <c:dLbl>
              <c:idx val="3"/>
              <c:tx>
                <c:rich>
                  <a:bodyPr rot="0" spcFirstLastPara="1" vertOverflow="ellipsis" vert="horz" wrap="square" lIns="38100" tIns="19050" rIns="38100" bIns="19050" anchor="ctr" anchorCtr="1">
                    <a:noAutofit/>
                  </a:bodyPr>
                  <a:lstStyle/>
                  <a:p>
                    <a:pPr>
                      <a:defRPr sz="1000" b="1" i="0" u="none" strike="noStrike" kern="1200" baseline="0">
                        <a:solidFill>
                          <a:schemeClr val="bg1"/>
                        </a:solidFill>
                        <a:latin typeface="+mn-lt"/>
                        <a:ea typeface="+mn-ea"/>
                        <a:cs typeface="+mn-cs"/>
                      </a:defRPr>
                    </a:pPr>
                    <a:fld id="{00C4FE1B-6EEA-4393-B4C7-D06D5DAD3811}" type="CATEGORYNAME">
                      <a:rPr lang="en-US"/>
                      <a:pPr>
                        <a:defRPr>
                          <a:solidFill>
                            <a:schemeClr val="bg1"/>
                          </a:solidFill>
                        </a:defRPr>
                      </a:pPr>
                      <a:t>[CATEGORY NAME]</a:t>
                    </a:fld>
                    <a:endParaRPr lang="en-US" baseline="0"/>
                  </a:p>
                  <a:p>
                    <a:pPr>
                      <a:defRPr>
                        <a:solidFill>
                          <a:schemeClr val="bg1"/>
                        </a:solidFill>
                      </a:defRPr>
                    </a:pPr>
                    <a:r>
                      <a:rPr lang="en-US" baseline="0"/>
                      <a:t>18.97%</a:t>
                    </a:r>
                  </a:p>
                </c:rich>
              </c:tx>
              <c:spPr>
                <a:no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noAutofit/>
                </a:bodyPr>
                <a:lstStyle/>
                <a:p>
                  <a:pPr>
                    <a:defRPr sz="1000" b="1" i="0" u="none" strike="noStrike" kern="1200" baseline="0">
                      <a:solidFill>
                        <a:schemeClr val="bg1"/>
                      </a:solidFill>
                      <a:latin typeface="+mn-lt"/>
                      <a:ea typeface="+mn-ea"/>
                      <a:cs typeface="+mn-cs"/>
                    </a:defRPr>
                  </a:pPr>
                  <a:endParaRPr lang="en-US"/>
                </a:p>
              </c:txPr>
              <c:showLegendKey val="0"/>
              <c:showVal val="0"/>
              <c:showCatName val="1"/>
              <c:showSerName val="0"/>
              <c:showPercent val="1"/>
              <c:showBubbleSize val="0"/>
              <c:extLst>
                <c:ext xmlns:c15="http://schemas.microsoft.com/office/drawing/2012/chart" uri="{CE6537A1-D6FC-4f65-9D91-7224C49458BB}">
                  <c15:layout>
                    <c:manualLayout>
                      <c:w val="0.21259609698403309"/>
                      <c:h val="0.35239898989898988"/>
                    </c:manualLayout>
                  </c15:layout>
                  <c15:dlblFieldTable/>
                  <c15:showDataLabelsRange val="0"/>
                </c:ext>
                <c:ext xmlns:c16="http://schemas.microsoft.com/office/drawing/2014/chart" uri="{C3380CC4-5D6E-409C-BE32-E72D297353CC}">
                  <c16:uniqueId val="{00000007-5E24-47D4-AD0B-4CF881F8A586}"/>
                </c:ext>
              </c:extLst>
            </c:dLbl>
            <c:dLbl>
              <c:idx val="4"/>
              <c:tx>
                <c:rich>
                  <a:bodyPr/>
                  <a:lstStyle/>
                  <a:p>
                    <a:fld id="{381EEB66-CE22-4C19-A2C9-57F1E9A5E88C}" type="CATEGORYNAME">
                      <a:rPr lang="en-US"/>
                      <a:pPr/>
                      <a:t>[CATEGORY NAME]</a:t>
                    </a:fld>
                    <a:r>
                      <a:rPr lang="en-US" baseline="0"/>
                      <a:t>
1.03%</a:t>
                    </a:r>
                  </a:p>
                </c:rich>
              </c:tx>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9-5E24-47D4-AD0B-4CF881F8A586}"/>
                </c:ext>
              </c:extLst>
            </c:dLbl>
            <c:spPr>
              <a:no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bg1"/>
                    </a:solidFill>
                    <a:latin typeface="+mn-lt"/>
                    <a:ea typeface="+mn-ea"/>
                    <a:cs typeface="+mn-cs"/>
                  </a:defRPr>
                </a:pPr>
                <a:endParaRPr lang="en-US"/>
              </a:p>
            </c:txPr>
            <c:showLegendKey val="0"/>
            <c:showVal val="0"/>
            <c:showCatName val="1"/>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Sheet1!$A$2:$A$6</c:f>
              <c:strCache>
                <c:ptCount val="5"/>
                <c:pt idx="0">
                  <c:v>SIMD 1</c:v>
                </c:pt>
                <c:pt idx="1">
                  <c:v>SIMD 2</c:v>
                </c:pt>
                <c:pt idx="2">
                  <c:v>SIMD 3</c:v>
                </c:pt>
                <c:pt idx="3">
                  <c:v>SIMD 4</c:v>
                </c:pt>
                <c:pt idx="4">
                  <c:v>SIMD 5</c:v>
                </c:pt>
              </c:strCache>
            </c:strRef>
          </c:cat>
          <c:val>
            <c:numRef>
              <c:f>Sheet1!$B$2:$B$6</c:f>
              <c:numCache>
                <c:formatCode>General</c:formatCode>
                <c:ptCount val="5"/>
                <c:pt idx="0">
                  <c:v>20</c:v>
                </c:pt>
                <c:pt idx="1">
                  <c:v>20</c:v>
                </c:pt>
                <c:pt idx="2">
                  <c:v>20</c:v>
                </c:pt>
                <c:pt idx="3">
                  <c:v>20</c:v>
                </c:pt>
                <c:pt idx="4">
                  <c:v>20</c:v>
                </c:pt>
              </c:numCache>
            </c:numRef>
          </c:val>
          <c:extLst>
            <c:ext xmlns:c16="http://schemas.microsoft.com/office/drawing/2014/chart" uri="{C3380CC4-5D6E-409C-BE32-E72D297353CC}">
              <c16:uniqueId val="{00000000-9044-478B-8F92-6681F03569F5}"/>
            </c:ext>
          </c:extLst>
        </c:ser>
        <c:dLbls>
          <c:showLegendKey val="0"/>
          <c:showVal val="0"/>
          <c:showCatName val="0"/>
          <c:showSerName val="0"/>
          <c:showPercent val="1"/>
          <c:showBubbleSize val="0"/>
          <c:showLeaderLines val="1"/>
        </c:dLbls>
        <c:firstSliceAng val="0"/>
        <c:holeSize val="50"/>
      </c:doughnutChart>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a:pPr>
      <a:endParaRPr lang="en-US"/>
    </a:p>
  </c:txPr>
  <c:externalData r:id="rId3">
    <c:autoUpdate val="0"/>
  </c:externalData>
  <c:userShapes r:id="rId4"/>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diagrams/colors1.xml><?xml version="1.0" encoding="utf-8"?>
<dgm:colorsDef xmlns:dgm="http://schemas.openxmlformats.org/drawingml/2006/diagram" xmlns:a="http://schemas.openxmlformats.org/drawingml/2006/main" uniqueId="urn:microsoft.com/office/officeart/2005/8/colors/accent1_2#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6_2#2">
  <dgm:title val=""/>
  <dgm:desc val=""/>
  <dgm:catLst>
    <dgm:cat type="accent6" pri="11200"/>
  </dgm:catLst>
  <dgm:styleLbl name="node0">
    <dgm:fillClrLst meth="repeat">
      <a:schemeClr val="accent6"/>
    </dgm:fillClrLst>
    <dgm:linClrLst meth="repeat">
      <a:schemeClr val="lt1"/>
    </dgm:linClrLst>
    <dgm:effectClrLst/>
    <dgm:txLinClrLst/>
    <dgm:txFillClrLst/>
    <dgm:txEffectClrLst/>
  </dgm:styleLbl>
  <dgm:styleLbl name="node1">
    <dgm:fillClrLst meth="repeat">
      <a:schemeClr val="accent6"/>
    </dgm:fillClrLst>
    <dgm:linClrLst meth="repeat">
      <a:schemeClr val="lt1"/>
    </dgm:linClrLst>
    <dgm:effectClrLst/>
    <dgm:txLinClrLst/>
    <dgm:txFillClrLst/>
    <dgm:txEffectClrLst/>
  </dgm:styleLbl>
  <dgm:styleLbl name="alignNode1">
    <dgm:fillClrLst meth="repeat">
      <a:schemeClr val="accent6"/>
    </dgm:fillClrLst>
    <dgm:linClrLst meth="repeat">
      <a:schemeClr val="accent6"/>
    </dgm:linClrLst>
    <dgm:effectClrLst/>
    <dgm:txLinClrLst/>
    <dgm:txFillClrLst/>
    <dgm:txEffectClrLst/>
  </dgm:styleLbl>
  <dgm:styleLbl name="lnNode1">
    <dgm:fillClrLst meth="repeat">
      <a:schemeClr val="accent6"/>
    </dgm:fillClrLst>
    <dgm:linClrLst meth="repeat">
      <a:schemeClr val="lt1"/>
    </dgm:linClrLst>
    <dgm:effectClrLst/>
    <dgm:txLinClrLst/>
    <dgm:txFillClrLst/>
    <dgm:txEffectClrLst/>
  </dgm:styleLbl>
  <dgm:styleLbl name="vennNode1">
    <dgm:fillClrLst meth="repeat">
      <a:schemeClr val="accent6">
        <a:alpha val="50000"/>
      </a:schemeClr>
    </dgm:fillClrLst>
    <dgm:linClrLst meth="repeat">
      <a:schemeClr val="lt1"/>
    </dgm:linClrLst>
    <dgm:effectClrLst/>
    <dgm:txLinClrLst/>
    <dgm:txFillClrLst/>
    <dgm:txEffectClrLst/>
  </dgm:styleLbl>
  <dgm:styleLbl name="node2">
    <dgm:fillClrLst meth="repeat">
      <a:schemeClr val="accent6"/>
    </dgm:fillClrLst>
    <dgm:linClrLst meth="repeat">
      <a:schemeClr val="lt1"/>
    </dgm:linClrLst>
    <dgm:effectClrLst/>
    <dgm:txLinClrLst/>
    <dgm:txFillClrLst/>
    <dgm:txEffectClrLst/>
  </dgm:styleLbl>
  <dgm:styleLbl name="node3">
    <dgm:fillClrLst meth="repeat">
      <a:schemeClr val="accent6"/>
    </dgm:fillClrLst>
    <dgm:linClrLst meth="repeat">
      <a:schemeClr val="lt1"/>
    </dgm:linClrLst>
    <dgm:effectClrLst/>
    <dgm:txLinClrLst/>
    <dgm:txFillClrLst/>
    <dgm:txEffectClrLst/>
  </dgm:styleLbl>
  <dgm:styleLbl name="node4">
    <dgm:fillClrLst meth="repeat">
      <a:schemeClr val="accent6"/>
    </dgm:fillClrLst>
    <dgm:linClrLst meth="repeat">
      <a:schemeClr val="lt1"/>
    </dgm:linClrLst>
    <dgm:effectClrLst/>
    <dgm:txLinClrLst/>
    <dgm:txFillClrLst/>
    <dgm:txEffectClrLst/>
  </dgm:styleLbl>
  <dgm:styleLbl name="fgImgPlace1">
    <dgm:fillClrLst meth="repeat">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6">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6">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a:tint val="50000"/>
      </a:schemeClr>
    </dgm:linClrLst>
    <dgm:effectClrLst/>
    <dgm:txLinClrLst/>
    <dgm:txFillClrLst meth="repeat">
      <a:schemeClr val="tx1"/>
    </dgm:txFillClrLst>
    <dgm:txEffectClrLst/>
  </dgm:styleLbl>
  <dgm:styleLbl name="asst0">
    <dgm:fillClrLst meth="repeat">
      <a:schemeClr val="accent6"/>
    </dgm:fillClrLst>
    <dgm:linClrLst meth="repeat">
      <a:schemeClr val="lt1"/>
    </dgm:linClrLst>
    <dgm:effectClrLst/>
    <dgm:txLinClrLst/>
    <dgm:txFillClrLst/>
    <dgm:txEffectClrLst/>
  </dgm:styleLbl>
  <dgm:styleLbl name="asst1">
    <dgm:fillClrLst meth="repeat">
      <a:schemeClr val="accent6"/>
    </dgm:fillClrLst>
    <dgm:linClrLst meth="repeat">
      <a:schemeClr val="lt1"/>
    </dgm:linClrLst>
    <dgm:effectClrLst/>
    <dgm:txLinClrLst/>
    <dgm:txFillClrLst/>
    <dgm:txEffectClrLst/>
  </dgm:styleLbl>
  <dgm:styleLbl name="asst2">
    <dgm:fillClrLst meth="repeat">
      <a:schemeClr val="accent6"/>
    </dgm:fillClrLst>
    <dgm:linClrLst meth="repeat">
      <a:schemeClr val="lt1"/>
    </dgm:linClrLst>
    <dgm:effectClrLst/>
    <dgm:txLinClrLst/>
    <dgm:txFillClrLst/>
    <dgm:txEffectClrLst/>
  </dgm:styleLbl>
  <dgm:styleLbl name="asst3">
    <dgm:fillClrLst meth="repeat">
      <a:schemeClr val="accent6"/>
    </dgm:fillClrLst>
    <dgm:linClrLst meth="repeat">
      <a:schemeClr val="lt1"/>
    </dgm:linClrLst>
    <dgm:effectClrLst/>
    <dgm:txLinClrLst/>
    <dgm:txFillClrLst/>
    <dgm:txEffectClrLst/>
  </dgm:styleLbl>
  <dgm:styleLbl name="asst4">
    <dgm:fillClrLst meth="repeat">
      <a:schemeClr val="accent6"/>
    </dgm:fillClrLst>
    <dgm:linClrLst meth="repeat">
      <a:schemeClr val="lt1"/>
    </dgm:linClrLst>
    <dgm:effectClrLst/>
    <dgm:txLinClrLst/>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meth="repeat">
      <a:schemeClr val="lt1"/>
    </dgm:txFillClrLst>
    <dgm:txEffectClrLst/>
  </dgm:styleLbl>
  <dgm:styleLbl name="parChTrans2D2">
    <dgm:fillClrLst meth="repeat">
      <a:schemeClr val="accent6"/>
    </dgm:fillClrLst>
    <dgm:linClrLst meth="repeat">
      <a:schemeClr val="accent6"/>
    </dgm:linClrLst>
    <dgm:effectClrLst/>
    <dgm:txLinClrLst/>
    <dgm:txFillClrLst meth="repeat">
      <a:schemeClr val="lt1"/>
    </dgm:txFillClrLst>
    <dgm:txEffectClrLst/>
  </dgm:styleLbl>
  <dgm:styleLbl name="parChTrans2D3">
    <dgm:fillClrLst meth="repeat">
      <a:schemeClr val="accent6"/>
    </dgm:fillClrLst>
    <dgm:linClrLst meth="repeat">
      <a:schemeClr val="accent6"/>
    </dgm:linClrLst>
    <dgm:effectClrLst/>
    <dgm:txLinClrLst/>
    <dgm:txFillClrLst meth="repeat">
      <a:schemeClr val="lt1"/>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6"/>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align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bg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85E01C3-BE1B-40C8-978A-D5C9D1F8ACFB}" type="doc">
      <dgm:prSet loTypeId="urn:microsoft.com/office/officeart/2005/8/layout/cycle3" loCatId="cycle" qsTypeId="urn:microsoft.com/office/officeart/2005/8/quickstyle/simple1#3" qsCatId="simple" csTypeId="urn:microsoft.com/office/officeart/2005/8/colors/accent1_2#2" csCatId="accent1" phldr="1"/>
      <dgm:spPr/>
      <dgm:t>
        <a:bodyPr/>
        <a:lstStyle/>
        <a:p>
          <a:endParaRPr lang="en-GB"/>
        </a:p>
      </dgm:t>
    </dgm:pt>
    <dgm:pt modelId="{82116827-339E-4267-A9CD-3647B756CDB0}">
      <dgm:prSet phldrT="[Text]" custT="1"/>
      <dgm:spPr>
        <a:solidFill>
          <a:srgbClr val="00B050"/>
        </a:solidFill>
      </dgm:spPr>
      <dgm:t>
        <a:bodyPr/>
        <a:lstStyle/>
        <a:p>
          <a:r>
            <a:rPr lang="en-GB" sz="1050" b="1"/>
            <a:t>Completed (2024/25)</a:t>
          </a:r>
          <a:endParaRPr lang="en-GB" sz="1050"/>
        </a:p>
      </dgm:t>
    </dgm:pt>
    <dgm:pt modelId="{604108DF-DCEA-4A0E-8CEF-D5C3F64C8B84}" type="parTrans" cxnId="{D94F4433-C311-4718-93C8-3A1ED0E61B79}">
      <dgm:prSet/>
      <dgm:spPr/>
      <dgm:t>
        <a:bodyPr/>
        <a:lstStyle/>
        <a:p>
          <a:endParaRPr lang="en-GB"/>
        </a:p>
      </dgm:t>
    </dgm:pt>
    <dgm:pt modelId="{32408550-E7F0-4E48-A9F4-00F3480D8E6A}" type="sibTrans" cxnId="{D94F4433-C311-4718-93C8-3A1ED0E61B79}">
      <dgm:prSet/>
      <dgm:spPr>
        <a:solidFill>
          <a:srgbClr val="760B00"/>
        </a:solidFill>
      </dgm:spPr>
      <dgm:t>
        <a:bodyPr/>
        <a:lstStyle/>
        <a:p>
          <a:endParaRPr lang="en-GB"/>
        </a:p>
      </dgm:t>
    </dgm:pt>
    <dgm:pt modelId="{5F2B0769-47A1-4570-9D91-7B62295821CA}">
      <dgm:prSet phldrT="[Text]" custT="1"/>
      <dgm:spPr>
        <a:solidFill>
          <a:schemeClr val="accent6">
            <a:lumMod val="60000"/>
            <a:lumOff val="40000"/>
          </a:schemeClr>
        </a:solidFill>
      </dgm:spPr>
      <dgm:t>
        <a:bodyPr/>
        <a:lstStyle/>
        <a:p>
          <a:r>
            <a:rPr lang="en-GB" sz="1100" b="1"/>
            <a:t>Embedding (24/25)</a:t>
          </a:r>
          <a:endParaRPr lang="en-GB" sz="1100"/>
        </a:p>
      </dgm:t>
    </dgm:pt>
    <dgm:pt modelId="{CD84ED87-81A6-4672-9CD7-FADB36D0735B}" type="parTrans" cxnId="{25143724-ED9D-40A3-93DF-91FDD2C80F10}">
      <dgm:prSet/>
      <dgm:spPr/>
      <dgm:t>
        <a:bodyPr/>
        <a:lstStyle/>
        <a:p>
          <a:endParaRPr lang="en-GB"/>
        </a:p>
      </dgm:t>
    </dgm:pt>
    <dgm:pt modelId="{E156BBAC-E4D4-44F6-A08D-E202AEFA1615}" type="sibTrans" cxnId="{25143724-ED9D-40A3-93DF-91FDD2C80F10}">
      <dgm:prSet/>
      <dgm:spPr/>
      <dgm:t>
        <a:bodyPr/>
        <a:lstStyle/>
        <a:p>
          <a:endParaRPr lang="en-GB"/>
        </a:p>
      </dgm:t>
    </dgm:pt>
    <dgm:pt modelId="{94CA5A09-F212-482F-B1E8-FC5D3ADB6E71}">
      <dgm:prSet phldrT="[Text]" custT="1"/>
      <dgm:spPr>
        <a:solidFill>
          <a:schemeClr val="accent4">
            <a:lumMod val="40000"/>
            <a:lumOff val="60000"/>
          </a:schemeClr>
        </a:solidFill>
      </dgm:spPr>
      <dgm:t>
        <a:bodyPr/>
        <a:lstStyle/>
        <a:p>
          <a:r>
            <a:rPr lang="en-GB" sz="1050" b="1">
              <a:solidFill>
                <a:sysClr val="windowText" lastClr="000000"/>
              </a:solidFill>
            </a:rPr>
            <a:t>Implementation Phase (25/26</a:t>
          </a:r>
        </a:p>
        <a:p>
          <a:r>
            <a:rPr lang="en-GB" sz="1050" b="0">
              <a:solidFill>
                <a:sysClr val="windowText" lastClr="000000"/>
              </a:solidFill>
            </a:rPr>
            <a:t>Rights Respecting School Silver Plan</a:t>
          </a:r>
        </a:p>
        <a:p>
          <a:r>
            <a:rPr lang="en-GB" sz="1050" b="0">
              <a:solidFill>
                <a:sysClr val="windowText" lastClr="000000"/>
              </a:solidFill>
            </a:rPr>
            <a:t>Writing strategies at Primary 4 (CYPIC project)</a:t>
          </a:r>
        </a:p>
        <a:p>
          <a:r>
            <a:rPr lang="en-GB" sz="1050">
              <a:solidFill>
                <a:sysClr val="windowText" lastClr="000000"/>
              </a:solidFill>
            </a:rPr>
            <a:t>Assessment calendar to incorporate all areas of literacy </a:t>
          </a:r>
          <a:endParaRPr lang="en-GB" sz="1050" b="0">
            <a:solidFill>
              <a:sysClr val="windowText" lastClr="000000"/>
            </a:solidFill>
          </a:endParaRPr>
        </a:p>
        <a:p>
          <a:endParaRPr lang="en-GB" sz="1050">
            <a:solidFill>
              <a:sysClr val="windowText" lastClr="000000"/>
            </a:solidFill>
          </a:endParaRPr>
        </a:p>
      </dgm:t>
    </dgm:pt>
    <dgm:pt modelId="{D9FB82EA-1C32-4580-934F-8754B291E07D}" type="parTrans" cxnId="{0DECF635-12CD-4B04-9652-52DE8F8A9D7C}">
      <dgm:prSet/>
      <dgm:spPr/>
      <dgm:t>
        <a:bodyPr/>
        <a:lstStyle/>
        <a:p>
          <a:endParaRPr lang="en-GB"/>
        </a:p>
      </dgm:t>
    </dgm:pt>
    <dgm:pt modelId="{26682A53-D380-4D7D-8AAD-5E0E7F5FD1F5}" type="sibTrans" cxnId="{0DECF635-12CD-4B04-9652-52DE8F8A9D7C}">
      <dgm:prSet/>
      <dgm:spPr/>
      <dgm:t>
        <a:bodyPr/>
        <a:lstStyle/>
        <a:p>
          <a:endParaRPr lang="en-GB"/>
        </a:p>
      </dgm:t>
    </dgm:pt>
    <dgm:pt modelId="{B960374E-55E5-45A9-BD92-F2B2A6EBAC05}">
      <dgm:prSet phldrT="[Text]" custT="1"/>
      <dgm:spPr>
        <a:solidFill>
          <a:srgbClr val="FE817E"/>
        </a:solidFill>
      </dgm:spPr>
      <dgm:t>
        <a:bodyPr/>
        <a:lstStyle/>
        <a:p>
          <a:r>
            <a:rPr lang="en-GB" sz="1050" b="1"/>
            <a:t>New developments (for 25/26)</a:t>
          </a:r>
        </a:p>
      </dgm:t>
    </dgm:pt>
    <dgm:pt modelId="{C24A56E0-6830-4430-AF28-D3B61757444A}" type="parTrans" cxnId="{73E86D9D-0298-4E91-8800-BF2EF20316D9}">
      <dgm:prSet/>
      <dgm:spPr/>
      <dgm:t>
        <a:bodyPr/>
        <a:lstStyle/>
        <a:p>
          <a:endParaRPr lang="en-GB"/>
        </a:p>
      </dgm:t>
    </dgm:pt>
    <dgm:pt modelId="{E2A6F685-2E14-42CF-8564-A9F54A74702A}" type="sibTrans" cxnId="{73E86D9D-0298-4E91-8800-BF2EF20316D9}">
      <dgm:prSet/>
      <dgm:spPr/>
      <dgm:t>
        <a:bodyPr/>
        <a:lstStyle/>
        <a:p>
          <a:endParaRPr lang="en-GB"/>
        </a:p>
      </dgm:t>
    </dgm:pt>
    <dgm:pt modelId="{DC44724C-689F-47F4-9DFA-CB97E3855EC9}">
      <dgm:prSet custT="1"/>
      <dgm:spPr>
        <a:solidFill>
          <a:srgbClr val="00B050"/>
        </a:solidFill>
      </dgm:spPr>
      <dgm:t>
        <a:bodyPr/>
        <a:lstStyle/>
        <a:p>
          <a:r>
            <a:rPr lang="en-GB" sz="1100"/>
            <a:t>Attendance - focus on raising attendance levels across the school (School Improvement Partnership project)</a:t>
          </a:r>
        </a:p>
      </dgm:t>
    </dgm:pt>
    <dgm:pt modelId="{FDE154E3-C33C-4E0F-B4F9-D846C0323F46}" type="parTrans" cxnId="{A4AC8F06-7FE4-4D69-B001-43DB75EEC5D2}">
      <dgm:prSet/>
      <dgm:spPr/>
      <dgm:t>
        <a:bodyPr/>
        <a:lstStyle/>
        <a:p>
          <a:endParaRPr lang="en-GB"/>
        </a:p>
      </dgm:t>
    </dgm:pt>
    <dgm:pt modelId="{7F9F7324-6E40-492E-A006-E3353528A1AD}" type="sibTrans" cxnId="{A4AC8F06-7FE4-4D69-B001-43DB75EEC5D2}">
      <dgm:prSet/>
      <dgm:spPr/>
      <dgm:t>
        <a:bodyPr/>
        <a:lstStyle/>
        <a:p>
          <a:endParaRPr lang="en-GB"/>
        </a:p>
      </dgm:t>
    </dgm:pt>
    <dgm:pt modelId="{95A9F7B5-2392-481A-A159-D82C45320C79}">
      <dgm:prSet custT="1"/>
      <dgm:spPr>
        <a:solidFill>
          <a:schemeClr val="accent6">
            <a:lumMod val="60000"/>
            <a:lumOff val="40000"/>
          </a:schemeClr>
        </a:solidFill>
      </dgm:spPr>
      <dgm:t>
        <a:bodyPr/>
        <a:lstStyle/>
        <a:p>
          <a:r>
            <a:rPr lang="en-GB" sz="1100"/>
            <a:t>Assessment calendar - all staff making use of agreed assessments to inform next steps </a:t>
          </a:r>
        </a:p>
      </dgm:t>
    </dgm:pt>
    <dgm:pt modelId="{27F900BA-D481-4C65-8810-FC3A519BF44E}" type="parTrans" cxnId="{6E8838E3-03BB-445B-85BD-3F9B1A6051FA}">
      <dgm:prSet/>
      <dgm:spPr/>
      <dgm:t>
        <a:bodyPr/>
        <a:lstStyle/>
        <a:p>
          <a:endParaRPr lang="en-GB"/>
        </a:p>
      </dgm:t>
    </dgm:pt>
    <dgm:pt modelId="{7881B7D3-698F-44EA-8EEE-E9A3EBFA833F}" type="sibTrans" cxnId="{6E8838E3-03BB-445B-85BD-3F9B1A6051FA}">
      <dgm:prSet/>
      <dgm:spPr/>
      <dgm:t>
        <a:bodyPr/>
        <a:lstStyle/>
        <a:p>
          <a:endParaRPr lang="en-GB"/>
        </a:p>
      </dgm:t>
    </dgm:pt>
    <dgm:pt modelId="{F3B20405-C8B8-45A5-925D-6CB3AE0C9745}">
      <dgm:prSet custT="1"/>
      <dgm:spPr>
        <a:solidFill>
          <a:schemeClr val="accent4">
            <a:lumMod val="40000"/>
            <a:lumOff val="60000"/>
          </a:schemeClr>
        </a:solidFill>
      </dgm:spPr>
      <dgm:t>
        <a:bodyPr/>
        <a:lstStyle/>
        <a:p>
          <a:endParaRPr lang="en-GB" sz="1050"/>
        </a:p>
      </dgm:t>
    </dgm:pt>
    <dgm:pt modelId="{DF7B4921-7FFC-4B1A-918A-AFA3B67321DF}" type="parTrans" cxnId="{DCF5944B-C353-4773-A84E-42F113724D2A}">
      <dgm:prSet/>
      <dgm:spPr/>
      <dgm:t>
        <a:bodyPr/>
        <a:lstStyle/>
        <a:p>
          <a:endParaRPr lang="en-GB"/>
        </a:p>
      </dgm:t>
    </dgm:pt>
    <dgm:pt modelId="{0BE02749-5689-43BC-B9F8-57C5647C7557}" type="sibTrans" cxnId="{DCF5944B-C353-4773-A84E-42F113724D2A}">
      <dgm:prSet/>
      <dgm:spPr/>
      <dgm:t>
        <a:bodyPr/>
        <a:lstStyle/>
        <a:p>
          <a:endParaRPr lang="en-GB"/>
        </a:p>
      </dgm:t>
    </dgm:pt>
    <dgm:pt modelId="{9E7599DA-EF91-4769-891A-8A856EFAC4EF}">
      <dgm:prSet custT="1"/>
      <dgm:spPr>
        <a:solidFill>
          <a:srgbClr val="FE817E"/>
        </a:solidFill>
      </dgm:spPr>
      <dgm:t>
        <a:bodyPr/>
        <a:lstStyle/>
        <a:p>
          <a:r>
            <a:rPr lang="en-GB" sz="1050">
              <a:solidFill>
                <a:schemeClr val="bg1"/>
              </a:solidFill>
            </a:rPr>
            <a:t>Rights of the Child are embedded within our Relationships policy/ Rights Respecting School Award</a:t>
          </a:r>
          <a:endParaRPr lang="en-GB" sz="1050"/>
        </a:p>
      </dgm:t>
    </dgm:pt>
    <dgm:pt modelId="{8D790E57-8E9D-4CBE-94BD-AB216A9F007C}" type="parTrans" cxnId="{F626892C-3AE0-4303-AA99-385450D9AB9E}">
      <dgm:prSet/>
      <dgm:spPr/>
      <dgm:t>
        <a:bodyPr/>
        <a:lstStyle/>
        <a:p>
          <a:endParaRPr lang="en-GB"/>
        </a:p>
      </dgm:t>
    </dgm:pt>
    <dgm:pt modelId="{88A612DD-464F-4B26-A68E-C8415D373DE3}" type="sibTrans" cxnId="{F626892C-3AE0-4303-AA99-385450D9AB9E}">
      <dgm:prSet/>
      <dgm:spPr/>
      <dgm:t>
        <a:bodyPr/>
        <a:lstStyle/>
        <a:p>
          <a:endParaRPr lang="en-GB"/>
        </a:p>
      </dgm:t>
    </dgm:pt>
    <dgm:pt modelId="{B30E844C-9FE0-4EF1-818B-37E354F4E3E7}">
      <dgm:prSet custT="1"/>
      <dgm:spPr/>
      <dgm:t>
        <a:bodyPr/>
        <a:lstStyle/>
        <a:p>
          <a:r>
            <a:rPr lang="en-GB" sz="1100"/>
            <a:t>Tracking of progress (implementation of new online tracking tool)  - achievement of a level, progress through a level, wider achievement</a:t>
          </a:r>
        </a:p>
      </dgm:t>
    </dgm:pt>
    <dgm:pt modelId="{0D35B693-75C1-41C0-AA98-8B77D9D82A58}" type="parTrans" cxnId="{7E40593E-CDE5-474F-A41B-58EC87D25EC9}">
      <dgm:prSet/>
      <dgm:spPr/>
      <dgm:t>
        <a:bodyPr/>
        <a:lstStyle/>
        <a:p>
          <a:endParaRPr lang="en-GB"/>
        </a:p>
      </dgm:t>
    </dgm:pt>
    <dgm:pt modelId="{FA547023-2625-4D69-BF46-2EC6481DD074}" type="sibTrans" cxnId="{7E40593E-CDE5-474F-A41B-58EC87D25EC9}">
      <dgm:prSet/>
      <dgm:spPr/>
      <dgm:t>
        <a:bodyPr/>
        <a:lstStyle/>
        <a:p>
          <a:endParaRPr lang="en-GB"/>
        </a:p>
      </dgm:t>
    </dgm:pt>
    <dgm:pt modelId="{C7C993C5-AE69-4613-A6E1-04763DC12661}">
      <dgm:prSet custT="1"/>
      <dgm:spPr/>
      <dgm:t>
        <a:bodyPr/>
        <a:lstStyle/>
        <a:p>
          <a:r>
            <a:rPr lang="en-GB" sz="1100"/>
            <a:t>Raising Attainment Strategies - Inquiry projects across all classes</a:t>
          </a:r>
        </a:p>
      </dgm:t>
    </dgm:pt>
    <dgm:pt modelId="{6D135341-7FD4-4EEB-9E5D-EA1EF2FC3CD7}" type="parTrans" cxnId="{65D077CD-A2A8-4E1E-A427-567C19ACDBA8}">
      <dgm:prSet/>
      <dgm:spPr/>
      <dgm:t>
        <a:bodyPr/>
        <a:lstStyle/>
        <a:p>
          <a:endParaRPr lang="en-GB"/>
        </a:p>
      </dgm:t>
    </dgm:pt>
    <dgm:pt modelId="{F2A85519-597B-410A-9EFF-DECFD81C5F25}" type="sibTrans" cxnId="{65D077CD-A2A8-4E1E-A427-567C19ACDBA8}">
      <dgm:prSet/>
      <dgm:spPr/>
      <dgm:t>
        <a:bodyPr/>
        <a:lstStyle/>
        <a:p>
          <a:endParaRPr lang="en-GB"/>
        </a:p>
      </dgm:t>
    </dgm:pt>
    <dgm:pt modelId="{EBC1FFD9-8B5D-4612-9900-FAD5108351EC}">
      <dgm:prSet custT="1"/>
      <dgm:spPr/>
      <dgm:t>
        <a:bodyPr/>
        <a:lstStyle/>
        <a:p>
          <a:r>
            <a:rPr lang="en-GB" sz="1100"/>
            <a:t>Pedaaogical developments - peer inquiry and sharing practice, eg.  peer visits and professional learning groups</a:t>
          </a:r>
        </a:p>
      </dgm:t>
    </dgm:pt>
    <dgm:pt modelId="{0781289F-8B9D-43C4-AED9-1EB2FBEAF610}" type="parTrans" cxnId="{B79649B7-13C2-4793-9C39-5BB618C63287}">
      <dgm:prSet/>
      <dgm:spPr/>
      <dgm:t>
        <a:bodyPr/>
        <a:lstStyle/>
        <a:p>
          <a:endParaRPr lang="en-GB"/>
        </a:p>
      </dgm:t>
    </dgm:pt>
    <dgm:pt modelId="{326F3838-B7B2-425A-9137-C48E04645A42}" type="sibTrans" cxnId="{B79649B7-13C2-4793-9C39-5BB618C63287}">
      <dgm:prSet/>
      <dgm:spPr/>
      <dgm:t>
        <a:bodyPr/>
        <a:lstStyle/>
        <a:p>
          <a:endParaRPr lang="en-GB"/>
        </a:p>
      </dgm:t>
    </dgm:pt>
    <dgm:pt modelId="{B2FF470C-28BA-427F-95F9-7D34D9322B71}">
      <dgm:prSet custT="1"/>
      <dgm:spPr/>
      <dgm:t>
        <a:bodyPr/>
        <a:lstStyle/>
        <a:p>
          <a:endParaRPr lang="en-GB" sz="1100"/>
        </a:p>
      </dgm:t>
    </dgm:pt>
    <dgm:pt modelId="{CBEE4B8C-C64D-48A5-BAAC-E3C7B24C6AF1}" type="parTrans" cxnId="{6F3A999D-F7E1-4B71-B4CD-58E45E6AD9D8}">
      <dgm:prSet/>
      <dgm:spPr/>
      <dgm:t>
        <a:bodyPr/>
        <a:lstStyle/>
        <a:p>
          <a:endParaRPr lang="en-GB"/>
        </a:p>
      </dgm:t>
    </dgm:pt>
    <dgm:pt modelId="{747F35E7-6FD8-4E0B-8409-AB7F09810ADB}" type="sibTrans" cxnId="{6F3A999D-F7E1-4B71-B4CD-58E45E6AD9D8}">
      <dgm:prSet/>
      <dgm:spPr/>
      <dgm:t>
        <a:bodyPr/>
        <a:lstStyle/>
        <a:p>
          <a:endParaRPr lang="en-GB"/>
        </a:p>
      </dgm:t>
    </dgm:pt>
    <dgm:pt modelId="{CF237841-4DD8-4364-9E95-6EFC71E8F931}">
      <dgm:prSet custT="1"/>
      <dgm:spPr/>
      <dgm:t>
        <a:bodyPr/>
        <a:lstStyle/>
        <a:p>
          <a:r>
            <a:rPr lang="en-GB" sz="1100"/>
            <a:t>Ballumbie Standard - Aspects of high quality lesson</a:t>
          </a:r>
        </a:p>
      </dgm:t>
    </dgm:pt>
    <dgm:pt modelId="{D78D43FB-4CCA-484E-BE6A-646553B0CB28}" type="parTrans" cxnId="{BB824048-9B49-4207-8184-64D94D6E995F}">
      <dgm:prSet/>
      <dgm:spPr/>
      <dgm:t>
        <a:bodyPr/>
        <a:lstStyle/>
        <a:p>
          <a:endParaRPr lang="en-GB"/>
        </a:p>
      </dgm:t>
    </dgm:pt>
    <dgm:pt modelId="{6B1AF248-58B3-42C9-A573-4CF22A5BF69B}" type="sibTrans" cxnId="{BB824048-9B49-4207-8184-64D94D6E995F}">
      <dgm:prSet/>
      <dgm:spPr/>
      <dgm:t>
        <a:bodyPr/>
        <a:lstStyle/>
        <a:p>
          <a:endParaRPr lang="en-GB"/>
        </a:p>
      </dgm:t>
    </dgm:pt>
    <dgm:pt modelId="{BDA8A4F0-28A2-4DDD-8B1A-3A7BA10936BA}">
      <dgm:prSet custT="1"/>
      <dgm:spPr/>
      <dgm:t>
        <a:bodyPr/>
        <a:lstStyle/>
        <a:p>
          <a:r>
            <a:rPr lang="en-GB" sz="1100"/>
            <a:t>Peer observations</a:t>
          </a:r>
        </a:p>
      </dgm:t>
    </dgm:pt>
    <dgm:pt modelId="{84DE73A9-939A-4B74-AB8E-A4F012FEDEE4}" type="parTrans" cxnId="{BEAD8C9A-9587-4F88-9336-E2F832EB0B86}">
      <dgm:prSet/>
      <dgm:spPr/>
      <dgm:t>
        <a:bodyPr/>
        <a:lstStyle/>
        <a:p>
          <a:endParaRPr lang="en-GB"/>
        </a:p>
      </dgm:t>
    </dgm:pt>
    <dgm:pt modelId="{B52C9AF7-8623-4598-833F-DA4682D1A92E}" type="sibTrans" cxnId="{BEAD8C9A-9587-4F88-9336-E2F832EB0B86}">
      <dgm:prSet/>
      <dgm:spPr/>
      <dgm:t>
        <a:bodyPr/>
        <a:lstStyle/>
        <a:p>
          <a:endParaRPr lang="en-GB"/>
        </a:p>
      </dgm:t>
    </dgm:pt>
    <dgm:pt modelId="{A5228135-01FD-472A-909E-7CE4AC8E790E}">
      <dgm:prSet custT="1"/>
      <dgm:spPr/>
      <dgm:t>
        <a:bodyPr/>
        <a:lstStyle/>
        <a:p>
          <a:endParaRPr lang="en-GB" sz="1100"/>
        </a:p>
      </dgm:t>
    </dgm:pt>
    <dgm:pt modelId="{BAC5F5B3-75EC-43C7-BB40-FE22450D0AC8}" type="parTrans" cxnId="{0B8AA6D0-1283-41D2-BA77-C6FA932C2723}">
      <dgm:prSet/>
      <dgm:spPr/>
      <dgm:t>
        <a:bodyPr/>
        <a:lstStyle/>
        <a:p>
          <a:endParaRPr lang="en-GB"/>
        </a:p>
      </dgm:t>
    </dgm:pt>
    <dgm:pt modelId="{F2C3E4DA-FF96-453C-AFFA-DF29E49D398C}" type="sibTrans" cxnId="{0B8AA6D0-1283-41D2-BA77-C6FA932C2723}">
      <dgm:prSet/>
      <dgm:spPr/>
      <dgm:t>
        <a:bodyPr/>
        <a:lstStyle/>
        <a:p>
          <a:endParaRPr lang="en-GB"/>
        </a:p>
      </dgm:t>
    </dgm:pt>
    <dgm:pt modelId="{114A4ADE-46A9-4186-BFBC-456E001AB824}">
      <dgm:prSet custT="1"/>
      <dgm:spPr>
        <a:solidFill>
          <a:schemeClr val="accent6">
            <a:lumMod val="60000"/>
            <a:lumOff val="40000"/>
          </a:schemeClr>
        </a:solidFill>
      </dgm:spPr>
      <dgm:t>
        <a:bodyPr/>
        <a:lstStyle/>
        <a:p>
          <a:r>
            <a:rPr lang="en-GB" sz="1100"/>
            <a:t>Attendance processes and procedures</a:t>
          </a:r>
        </a:p>
      </dgm:t>
    </dgm:pt>
    <dgm:pt modelId="{34C5F30D-BC08-4475-AF0C-23AB1A7A95C4}" type="parTrans" cxnId="{EDACD3C1-3CB4-482B-AAB6-96D3EB9F6357}">
      <dgm:prSet/>
      <dgm:spPr/>
      <dgm:t>
        <a:bodyPr/>
        <a:lstStyle/>
        <a:p>
          <a:endParaRPr lang="en-GB"/>
        </a:p>
      </dgm:t>
    </dgm:pt>
    <dgm:pt modelId="{10ABDB40-7388-4451-A60F-C2A074ED3A84}" type="sibTrans" cxnId="{EDACD3C1-3CB4-482B-AAB6-96D3EB9F6357}">
      <dgm:prSet/>
      <dgm:spPr/>
      <dgm:t>
        <a:bodyPr/>
        <a:lstStyle/>
        <a:p>
          <a:endParaRPr lang="en-GB"/>
        </a:p>
      </dgm:t>
    </dgm:pt>
    <dgm:pt modelId="{CA0196B2-0D32-4A50-9267-A9D03552AED7}">
      <dgm:prSet custT="1"/>
      <dgm:spPr>
        <a:solidFill>
          <a:schemeClr val="accent6">
            <a:lumMod val="60000"/>
            <a:lumOff val="40000"/>
          </a:schemeClr>
        </a:solidFill>
      </dgm:spPr>
      <dgm:t>
        <a:bodyPr/>
        <a:lstStyle/>
        <a:p>
          <a:r>
            <a:rPr lang="en-GB" sz="1100"/>
            <a:t>Leadership - collaborative leadership at all levels</a:t>
          </a:r>
        </a:p>
      </dgm:t>
    </dgm:pt>
    <dgm:pt modelId="{AAFE0595-D0B6-4F49-819B-291188166326}" type="parTrans" cxnId="{3A055615-05A0-4D0F-8A07-2A65C88F0312}">
      <dgm:prSet/>
      <dgm:spPr/>
      <dgm:t>
        <a:bodyPr/>
        <a:lstStyle/>
        <a:p>
          <a:endParaRPr lang="en-GB"/>
        </a:p>
      </dgm:t>
    </dgm:pt>
    <dgm:pt modelId="{80C6B76D-A288-49FE-BA9F-3501CA4ECEFC}" type="sibTrans" cxnId="{3A055615-05A0-4D0F-8A07-2A65C88F0312}">
      <dgm:prSet/>
      <dgm:spPr/>
      <dgm:t>
        <a:bodyPr/>
        <a:lstStyle/>
        <a:p>
          <a:endParaRPr lang="en-GB"/>
        </a:p>
      </dgm:t>
    </dgm:pt>
    <dgm:pt modelId="{DC1EC5BC-780F-4CD9-86CC-5DFFE66194BA}">
      <dgm:prSet custT="1"/>
      <dgm:spPr>
        <a:solidFill>
          <a:schemeClr val="accent6">
            <a:lumMod val="60000"/>
            <a:lumOff val="40000"/>
          </a:schemeClr>
        </a:solidFill>
      </dgm:spPr>
      <dgm:t>
        <a:bodyPr/>
        <a:lstStyle/>
        <a:p>
          <a:r>
            <a:rPr lang="en-GB" sz="1100"/>
            <a:t>Learning and Teaching Standards</a:t>
          </a:r>
        </a:p>
      </dgm:t>
    </dgm:pt>
    <dgm:pt modelId="{E70C4C50-2E66-4B1E-84D5-6BDC88C5A622}" type="parTrans" cxnId="{713A81F1-3841-426D-8649-AC32CC9E66DF}">
      <dgm:prSet/>
      <dgm:spPr/>
      <dgm:t>
        <a:bodyPr/>
        <a:lstStyle/>
        <a:p>
          <a:endParaRPr lang="en-GB"/>
        </a:p>
      </dgm:t>
    </dgm:pt>
    <dgm:pt modelId="{790D99B0-C435-492E-94E9-044D756B102D}" type="sibTrans" cxnId="{713A81F1-3841-426D-8649-AC32CC9E66DF}">
      <dgm:prSet/>
      <dgm:spPr/>
      <dgm:t>
        <a:bodyPr/>
        <a:lstStyle/>
        <a:p>
          <a:endParaRPr lang="en-GB"/>
        </a:p>
      </dgm:t>
    </dgm:pt>
    <dgm:pt modelId="{54B26153-8AED-44B0-A2C7-CB62F6E4FB05}">
      <dgm:prSet custT="1"/>
      <dgm:spPr>
        <a:solidFill>
          <a:schemeClr val="accent6">
            <a:lumMod val="60000"/>
            <a:lumOff val="40000"/>
          </a:schemeClr>
        </a:solidFill>
      </dgm:spPr>
      <dgm:t>
        <a:bodyPr/>
        <a:lstStyle/>
        <a:p>
          <a:r>
            <a:rPr lang="en-GB" sz="1100"/>
            <a:t>Raising Attainment professional discusions to support intervention planning and moderation</a:t>
          </a:r>
        </a:p>
      </dgm:t>
    </dgm:pt>
    <dgm:pt modelId="{1AE94485-7400-4EBB-BC2F-42BDAA6B4726}" type="parTrans" cxnId="{C79E7947-56AF-47A2-835F-D3931EBCF51F}">
      <dgm:prSet/>
      <dgm:spPr/>
      <dgm:t>
        <a:bodyPr/>
        <a:lstStyle/>
        <a:p>
          <a:endParaRPr lang="en-GB"/>
        </a:p>
      </dgm:t>
    </dgm:pt>
    <dgm:pt modelId="{E422BC18-192E-419E-9386-38C48B09395B}" type="sibTrans" cxnId="{C79E7947-56AF-47A2-835F-D3931EBCF51F}">
      <dgm:prSet/>
      <dgm:spPr/>
      <dgm:t>
        <a:bodyPr/>
        <a:lstStyle/>
        <a:p>
          <a:endParaRPr lang="en-GB"/>
        </a:p>
      </dgm:t>
    </dgm:pt>
    <dgm:pt modelId="{A5A37592-9A1F-4436-B8A7-6FED83E9175F}">
      <dgm:prSet custT="1"/>
      <dgm:spPr>
        <a:solidFill>
          <a:schemeClr val="accent6">
            <a:lumMod val="60000"/>
            <a:lumOff val="40000"/>
          </a:schemeClr>
        </a:solidFill>
      </dgm:spPr>
      <dgm:t>
        <a:bodyPr/>
        <a:lstStyle/>
        <a:p>
          <a:r>
            <a:rPr lang="en-GB" sz="1100"/>
            <a:t>Increased moderation activity  - professional discussion focus on professional judgements and next steps in learning </a:t>
          </a:r>
        </a:p>
      </dgm:t>
    </dgm:pt>
    <dgm:pt modelId="{9C22B701-0F7C-4399-9263-536DCE011FFD}" type="parTrans" cxnId="{9AD807AE-DFE3-4542-B7AE-2D7EF002B198}">
      <dgm:prSet/>
      <dgm:spPr/>
      <dgm:t>
        <a:bodyPr/>
        <a:lstStyle/>
        <a:p>
          <a:endParaRPr lang="en-GB"/>
        </a:p>
      </dgm:t>
    </dgm:pt>
    <dgm:pt modelId="{8416B3CF-52A0-40C1-B449-B4DF06DC1FFA}" type="sibTrans" cxnId="{9AD807AE-DFE3-4542-B7AE-2D7EF002B198}">
      <dgm:prSet/>
      <dgm:spPr/>
      <dgm:t>
        <a:bodyPr/>
        <a:lstStyle/>
        <a:p>
          <a:endParaRPr lang="en-GB"/>
        </a:p>
      </dgm:t>
    </dgm:pt>
    <dgm:pt modelId="{64550B73-9E1F-4E6F-9677-A95D9ED39EC5}">
      <dgm:prSet custT="1"/>
      <dgm:spPr/>
      <dgm:t>
        <a:bodyPr/>
        <a:lstStyle/>
        <a:p>
          <a:endParaRPr lang="en-GB" sz="1100"/>
        </a:p>
      </dgm:t>
    </dgm:pt>
    <dgm:pt modelId="{4038C9FE-246C-428A-AC44-0F32BB4FEAFB}" type="sibTrans" cxnId="{95018594-EC9F-4F6A-AECA-D5009608DAF1}">
      <dgm:prSet/>
      <dgm:spPr/>
      <dgm:t>
        <a:bodyPr/>
        <a:lstStyle/>
        <a:p>
          <a:endParaRPr lang="en-GB"/>
        </a:p>
      </dgm:t>
    </dgm:pt>
    <dgm:pt modelId="{ECA36252-C051-43DD-9B01-2DEB21403548}" type="parTrans" cxnId="{95018594-EC9F-4F6A-AECA-D5009608DAF1}">
      <dgm:prSet/>
      <dgm:spPr/>
      <dgm:t>
        <a:bodyPr/>
        <a:lstStyle/>
        <a:p>
          <a:endParaRPr lang="en-GB"/>
        </a:p>
      </dgm:t>
    </dgm:pt>
    <dgm:pt modelId="{273E495A-3163-45E6-9B23-77858472B9CF}" type="pres">
      <dgm:prSet presAssocID="{885E01C3-BE1B-40C8-978A-D5C9D1F8ACFB}" presName="Name0" presStyleCnt="0">
        <dgm:presLayoutVars>
          <dgm:dir/>
          <dgm:resizeHandles val="exact"/>
        </dgm:presLayoutVars>
      </dgm:prSet>
      <dgm:spPr/>
    </dgm:pt>
    <dgm:pt modelId="{CE0751FD-8EF9-4666-A704-0ED90D218D29}" type="pres">
      <dgm:prSet presAssocID="{885E01C3-BE1B-40C8-978A-D5C9D1F8ACFB}" presName="cycle" presStyleCnt="0"/>
      <dgm:spPr/>
    </dgm:pt>
    <dgm:pt modelId="{98F4A96D-B796-4984-B2B8-754687D0DFF5}" type="pres">
      <dgm:prSet presAssocID="{82116827-339E-4267-A9CD-3647B756CDB0}" presName="nodeFirstNode" presStyleLbl="node1" presStyleIdx="0" presStyleCnt="4" custScaleY="119147" custRadScaleRad="99046" custRadScaleInc="-2107">
        <dgm:presLayoutVars>
          <dgm:bulletEnabled val="1"/>
        </dgm:presLayoutVars>
      </dgm:prSet>
      <dgm:spPr/>
    </dgm:pt>
    <dgm:pt modelId="{72877899-F77E-4BAB-A0B2-FED41DEF2B49}" type="pres">
      <dgm:prSet presAssocID="{32408550-E7F0-4E48-A9F4-00F3480D8E6A}" presName="sibTransFirstNode" presStyleLbl="bgShp" presStyleIdx="0" presStyleCnt="1"/>
      <dgm:spPr/>
    </dgm:pt>
    <dgm:pt modelId="{7368F9A7-1959-4706-81B9-48DDDE4CA3D7}" type="pres">
      <dgm:prSet presAssocID="{5F2B0769-47A1-4570-9D91-7B62295821CA}" presName="nodeFollowingNodes" presStyleLbl="node1" presStyleIdx="1" presStyleCnt="4" custScaleY="112616" custRadScaleRad="96336" custRadScaleInc="244687">
        <dgm:presLayoutVars>
          <dgm:bulletEnabled val="1"/>
        </dgm:presLayoutVars>
      </dgm:prSet>
      <dgm:spPr/>
    </dgm:pt>
    <dgm:pt modelId="{2BA33A2F-6CD9-4E7E-B368-F37AE7FDB7E6}" type="pres">
      <dgm:prSet presAssocID="{94CA5A09-F212-482F-B1E8-FC5D3ADB6E71}" presName="nodeFollowingNodes" presStyleLbl="node1" presStyleIdx="2" presStyleCnt="4" custRadScaleRad="105351" custRadScaleInc="897">
        <dgm:presLayoutVars>
          <dgm:bulletEnabled val="1"/>
        </dgm:presLayoutVars>
      </dgm:prSet>
      <dgm:spPr/>
    </dgm:pt>
    <dgm:pt modelId="{6BE2FF56-1175-4DCB-A9F0-C3D6E4E8C821}" type="pres">
      <dgm:prSet presAssocID="{B960374E-55E5-45A9-BD92-F2B2A6EBAC05}" presName="nodeFollowingNodes" presStyleLbl="node1" presStyleIdx="3" presStyleCnt="4" custScaleX="110817" custScaleY="115413" custRadScaleRad="103668" custRadScaleInc="-246999">
        <dgm:presLayoutVars>
          <dgm:bulletEnabled val="1"/>
        </dgm:presLayoutVars>
      </dgm:prSet>
      <dgm:spPr/>
    </dgm:pt>
  </dgm:ptLst>
  <dgm:cxnLst>
    <dgm:cxn modelId="{DB038002-2BE5-46BB-B83C-D8148FF6ACD4}" type="presOf" srcId="{82116827-339E-4267-A9CD-3647B756CDB0}" destId="{98F4A96D-B796-4984-B2B8-754687D0DFF5}" srcOrd="0" destOrd="0" presId="urn:microsoft.com/office/officeart/2005/8/layout/cycle3"/>
    <dgm:cxn modelId="{B8653B05-BE81-4EA7-80E0-C7D3EED669E9}" type="presOf" srcId="{EBC1FFD9-8B5D-4612-9900-FAD5108351EC}" destId="{98F4A96D-B796-4984-B2B8-754687D0DFF5}" srcOrd="0" destOrd="3" presId="urn:microsoft.com/office/officeart/2005/8/layout/cycle3"/>
    <dgm:cxn modelId="{E3787A05-B5CA-4B4F-99D2-E49AE2777F3B}" type="presOf" srcId="{94CA5A09-F212-482F-B1E8-FC5D3ADB6E71}" destId="{2BA33A2F-6CD9-4E7E-B368-F37AE7FDB7E6}" srcOrd="0" destOrd="0" presId="urn:microsoft.com/office/officeart/2005/8/layout/cycle3"/>
    <dgm:cxn modelId="{A4AC8F06-7FE4-4D69-B001-43DB75EEC5D2}" srcId="{82116827-339E-4267-A9CD-3647B756CDB0}" destId="{DC44724C-689F-47F4-9DFA-CB97E3855EC9}" srcOrd="0" destOrd="0" parTransId="{FDE154E3-C33C-4E0F-B4F9-D846C0323F46}" sibTransId="{7F9F7324-6E40-492E-A006-E3353528A1AD}"/>
    <dgm:cxn modelId="{3A055615-05A0-4D0F-8A07-2A65C88F0312}" srcId="{5F2B0769-47A1-4570-9D91-7B62295821CA}" destId="{CA0196B2-0D32-4A50-9267-A9D03552AED7}" srcOrd="2" destOrd="0" parTransId="{AAFE0595-D0B6-4F49-819B-291188166326}" sibTransId="{80C6B76D-A288-49FE-BA9F-3501CA4ECEFC}"/>
    <dgm:cxn modelId="{25143724-ED9D-40A3-93DF-91FDD2C80F10}" srcId="{885E01C3-BE1B-40C8-978A-D5C9D1F8ACFB}" destId="{5F2B0769-47A1-4570-9D91-7B62295821CA}" srcOrd="1" destOrd="0" parTransId="{CD84ED87-81A6-4672-9CD7-FADB36D0735B}" sibTransId="{E156BBAC-E4D4-44F6-A08D-E202AEFA1615}"/>
    <dgm:cxn modelId="{F626892C-3AE0-4303-AA99-385450D9AB9E}" srcId="{B960374E-55E5-45A9-BD92-F2B2A6EBAC05}" destId="{9E7599DA-EF91-4769-891A-8A856EFAC4EF}" srcOrd="0" destOrd="0" parTransId="{8D790E57-8E9D-4CBE-94BD-AB216A9F007C}" sibTransId="{88A612DD-464F-4B26-A68E-C8415D373DE3}"/>
    <dgm:cxn modelId="{D94F4433-C311-4718-93C8-3A1ED0E61B79}" srcId="{885E01C3-BE1B-40C8-978A-D5C9D1F8ACFB}" destId="{82116827-339E-4267-A9CD-3647B756CDB0}" srcOrd="0" destOrd="0" parTransId="{604108DF-DCEA-4A0E-8CEF-D5C3F64C8B84}" sibTransId="{32408550-E7F0-4E48-A9F4-00F3480D8E6A}"/>
    <dgm:cxn modelId="{8123A134-C324-48D4-A64D-B274D310774C}" type="presOf" srcId="{B2FF470C-28BA-427F-95F9-7D34D9322B71}" destId="{98F4A96D-B796-4984-B2B8-754687D0DFF5}" srcOrd="0" destOrd="6" presId="urn:microsoft.com/office/officeart/2005/8/layout/cycle3"/>
    <dgm:cxn modelId="{0DECF635-12CD-4B04-9652-52DE8F8A9D7C}" srcId="{885E01C3-BE1B-40C8-978A-D5C9D1F8ACFB}" destId="{94CA5A09-F212-482F-B1E8-FC5D3ADB6E71}" srcOrd="2" destOrd="0" parTransId="{D9FB82EA-1C32-4580-934F-8754B291E07D}" sibTransId="{26682A53-D380-4D7D-8AAD-5E0E7F5FD1F5}"/>
    <dgm:cxn modelId="{7E40593E-CDE5-474F-A41B-58EC87D25EC9}" srcId="{B960374E-55E5-45A9-BD92-F2B2A6EBAC05}" destId="{B30E844C-9FE0-4EF1-818B-37E354F4E3E7}" srcOrd="1" destOrd="0" parTransId="{0D35B693-75C1-41C0-AA98-8B77D9D82A58}" sibTransId="{FA547023-2625-4D69-BF46-2EC6481DD074}"/>
    <dgm:cxn modelId="{9924245C-3ABF-4DD0-8BDD-694A2F6519F7}" type="presOf" srcId="{885E01C3-BE1B-40C8-978A-D5C9D1F8ACFB}" destId="{273E495A-3163-45E6-9B23-77858472B9CF}" srcOrd="0" destOrd="0" presId="urn:microsoft.com/office/officeart/2005/8/layout/cycle3"/>
    <dgm:cxn modelId="{8EB3FC42-F7C4-4D98-AD6B-4DE6DEA6EC28}" type="presOf" srcId="{54B26153-8AED-44B0-A2C7-CB62F6E4FB05}" destId="{7368F9A7-1959-4706-81B9-48DDDE4CA3D7}" srcOrd="0" destOrd="5" presId="urn:microsoft.com/office/officeart/2005/8/layout/cycle3"/>
    <dgm:cxn modelId="{C79E7947-56AF-47A2-835F-D3931EBCF51F}" srcId="{5F2B0769-47A1-4570-9D91-7B62295821CA}" destId="{54B26153-8AED-44B0-A2C7-CB62F6E4FB05}" srcOrd="4" destOrd="0" parTransId="{1AE94485-7400-4EBB-BC2F-42BDAA6B4726}" sibTransId="{E422BC18-192E-419E-9386-38C48B09395B}"/>
    <dgm:cxn modelId="{BB824048-9B49-4207-8184-64D94D6E995F}" srcId="{82116827-339E-4267-A9CD-3647B756CDB0}" destId="{CF237841-4DD8-4364-9E95-6EFC71E8F931}" srcOrd="3" destOrd="0" parTransId="{D78D43FB-4CCA-484E-BE6A-646553B0CB28}" sibTransId="{6B1AF248-58B3-42C9-A573-4CF22A5BF69B}"/>
    <dgm:cxn modelId="{DCF5944B-C353-4773-A84E-42F113724D2A}" srcId="{94CA5A09-F212-482F-B1E8-FC5D3ADB6E71}" destId="{F3B20405-C8B8-45A5-925D-6CB3AE0C9745}" srcOrd="0" destOrd="0" parTransId="{DF7B4921-7FFC-4B1A-918A-AFA3B67321DF}" sibTransId="{0BE02749-5689-43BC-B9F8-57C5647C7557}"/>
    <dgm:cxn modelId="{BFB0A16D-6417-45F6-BE85-3FA3ACC809D3}" type="presOf" srcId="{DC1EC5BC-780F-4CD9-86CC-5DFFE66194BA}" destId="{7368F9A7-1959-4706-81B9-48DDDE4CA3D7}" srcOrd="0" destOrd="4" presId="urn:microsoft.com/office/officeart/2005/8/layout/cycle3"/>
    <dgm:cxn modelId="{34628B4E-7DC3-4654-82F5-31BCAE089638}" type="presOf" srcId="{B960374E-55E5-45A9-BD92-F2B2A6EBAC05}" destId="{6BE2FF56-1175-4DCB-A9F0-C3D6E4E8C821}" srcOrd="0" destOrd="0" presId="urn:microsoft.com/office/officeart/2005/8/layout/cycle3"/>
    <dgm:cxn modelId="{95DA0C75-8685-4611-BDC0-81F169C899B0}" type="presOf" srcId="{A5228135-01FD-472A-909E-7CE4AC8E790E}" destId="{7368F9A7-1959-4706-81B9-48DDDE4CA3D7}" srcOrd="0" destOrd="8" presId="urn:microsoft.com/office/officeart/2005/8/layout/cycle3"/>
    <dgm:cxn modelId="{9FFD9159-9505-4BAF-A110-C061BD8DC579}" type="presOf" srcId="{64550B73-9E1F-4E6F-9677-A95D9ED39EC5}" destId="{7368F9A7-1959-4706-81B9-48DDDE4CA3D7}" srcOrd="0" destOrd="7" presId="urn:microsoft.com/office/officeart/2005/8/layout/cycle3"/>
    <dgm:cxn modelId="{46EF637F-97B0-4BFF-A21E-C0255E1F3AAE}" type="presOf" srcId="{BDA8A4F0-28A2-4DDD-8B1A-3A7BA10936BA}" destId="{98F4A96D-B796-4984-B2B8-754687D0DFF5}" srcOrd="0" destOrd="5" presId="urn:microsoft.com/office/officeart/2005/8/layout/cycle3"/>
    <dgm:cxn modelId="{7052FC8D-6CA4-4ABB-80A5-2094EB2E1C3C}" type="presOf" srcId="{F3B20405-C8B8-45A5-925D-6CB3AE0C9745}" destId="{2BA33A2F-6CD9-4E7E-B368-F37AE7FDB7E6}" srcOrd="0" destOrd="1" presId="urn:microsoft.com/office/officeart/2005/8/layout/cycle3"/>
    <dgm:cxn modelId="{95018594-EC9F-4F6A-AECA-D5009608DAF1}" srcId="{5F2B0769-47A1-4570-9D91-7B62295821CA}" destId="{64550B73-9E1F-4E6F-9677-A95D9ED39EC5}" srcOrd="6" destOrd="0" parTransId="{ECA36252-C051-43DD-9B01-2DEB21403548}" sibTransId="{4038C9FE-246C-428A-AC44-0F32BB4FEAFB}"/>
    <dgm:cxn modelId="{BEAD8C9A-9587-4F88-9336-E2F832EB0B86}" srcId="{82116827-339E-4267-A9CD-3647B756CDB0}" destId="{BDA8A4F0-28A2-4DDD-8B1A-3A7BA10936BA}" srcOrd="4" destOrd="0" parTransId="{84DE73A9-939A-4B74-AB8E-A4F012FEDEE4}" sibTransId="{B52C9AF7-8623-4598-833F-DA4682D1A92E}"/>
    <dgm:cxn modelId="{73E86D9D-0298-4E91-8800-BF2EF20316D9}" srcId="{885E01C3-BE1B-40C8-978A-D5C9D1F8ACFB}" destId="{B960374E-55E5-45A9-BD92-F2B2A6EBAC05}" srcOrd="3" destOrd="0" parTransId="{C24A56E0-6830-4430-AF28-D3B61757444A}" sibTransId="{E2A6F685-2E14-42CF-8564-A9F54A74702A}"/>
    <dgm:cxn modelId="{6F3A999D-F7E1-4B71-B4CD-58E45E6AD9D8}" srcId="{82116827-339E-4267-A9CD-3647B756CDB0}" destId="{B2FF470C-28BA-427F-95F9-7D34D9322B71}" srcOrd="5" destOrd="0" parTransId="{CBEE4B8C-C64D-48A5-BAAC-E3C7B24C6AF1}" sibTransId="{747F35E7-6FD8-4E0B-8409-AB7F09810ADB}"/>
    <dgm:cxn modelId="{9AD807AE-DFE3-4542-B7AE-2D7EF002B198}" srcId="{5F2B0769-47A1-4570-9D91-7B62295821CA}" destId="{A5A37592-9A1F-4436-B8A7-6FED83E9175F}" srcOrd="5" destOrd="0" parTransId="{9C22B701-0F7C-4399-9263-536DCE011FFD}" sibTransId="{8416B3CF-52A0-40C1-B449-B4DF06DC1FFA}"/>
    <dgm:cxn modelId="{494214B7-A773-4FC5-A0CA-3D6643F7AE25}" type="presOf" srcId="{B30E844C-9FE0-4EF1-818B-37E354F4E3E7}" destId="{6BE2FF56-1175-4DCB-A9F0-C3D6E4E8C821}" srcOrd="0" destOrd="2" presId="urn:microsoft.com/office/officeart/2005/8/layout/cycle3"/>
    <dgm:cxn modelId="{B79649B7-13C2-4793-9C39-5BB618C63287}" srcId="{82116827-339E-4267-A9CD-3647B756CDB0}" destId="{EBC1FFD9-8B5D-4612-9900-FAD5108351EC}" srcOrd="2" destOrd="0" parTransId="{0781289F-8B9D-43C4-AED9-1EB2FBEAF610}" sibTransId="{326F3838-B7B2-425A-9137-C48E04645A42}"/>
    <dgm:cxn modelId="{750201BD-BE0D-4D3B-B812-2DAE5E66E4C0}" type="presOf" srcId="{CF237841-4DD8-4364-9E95-6EFC71E8F931}" destId="{98F4A96D-B796-4984-B2B8-754687D0DFF5}" srcOrd="0" destOrd="4" presId="urn:microsoft.com/office/officeart/2005/8/layout/cycle3"/>
    <dgm:cxn modelId="{22DF9BC0-930C-4A41-A840-2433B626BBFA}" type="presOf" srcId="{C7C993C5-AE69-4613-A6E1-04763DC12661}" destId="{98F4A96D-B796-4984-B2B8-754687D0DFF5}" srcOrd="0" destOrd="2" presId="urn:microsoft.com/office/officeart/2005/8/layout/cycle3"/>
    <dgm:cxn modelId="{EDACD3C1-3CB4-482B-AAB6-96D3EB9F6357}" srcId="{5F2B0769-47A1-4570-9D91-7B62295821CA}" destId="{114A4ADE-46A9-4186-BFBC-456E001AB824}" srcOrd="1" destOrd="0" parTransId="{34C5F30D-BC08-4475-AF0C-23AB1A7A95C4}" sibTransId="{10ABDB40-7388-4451-A60F-C2A074ED3A84}"/>
    <dgm:cxn modelId="{2402B2C2-A1C5-4352-AB7F-B95C805D6AB5}" type="presOf" srcId="{DC44724C-689F-47F4-9DFA-CB97E3855EC9}" destId="{98F4A96D-B796-4984-B2B8-754687D0DFF5}" srcOrd="0" destOrd="1" presId="urn:microsoft.com/office/officeart/2005/8/layout/cycle3"/>
    <dgm:cxn modelId="{762F6AC7-A4D8-438C-90F8-86F15CC010CB}" type="presOf" srcId="{CA0196B2-0D32-4A50-9267-A9D03552AED7}" destId="{7368F9A7-1959-4706-81B9-48DDDE4CA3D7}" srcOrd="0" destOrd="3" presId="urn:microsoft.com/office/officeart/2005/8/layout/cycle3"/>
    <dgm:cxn modelId="{65D077CD-A2A8-4E1E-A427-567C19ACDBA8}" srcId="{82116827-339E-4267-A9CD-3647B756CDB0}" destId="{C7C993C5-AE69-4613-A6E1-04763DC12661}" srcOrd="1" destOrd="0" parTransId="{6D135341-7FD4-4EEB-9E5D-EA1EF2FC3CD7}" sibTransId="{F2A85519-597B-410A-9EFF-DECFD81C5F25}"/>
    <dgm:cxn modelId="{0B8AA6D0-1283-41D2-BA77-C6FA932C2723}" srcId="{5F2B0769-47A1-4570-9D91-7B62295821CA}" destId="{A5228135-01FD-472A-909E-7CE4AC8E790E}" srcOrd="7" destOrd="0" parTransId="{BAC5F5B3-75EC-43C7-BB40-FE22450D0AC8}" sibTransId="{F2C3E4DA-FF96-453C-AFFA-DF29E49D398C}"/>
    <dgm:cxn modelId="{416D9DD2-870D-4B2B-9EB6-522029879398}" type="presOf" srcId="{9E7599DA-EF91-4769-891A-8A856EFAC4EF}" destId="{6BE2FF56-1175-4DCB-A9F0-C3D6E4E8C821}" srcOrd="0" destOrd="1" presId="urn:microsoft.com/office/officeart/2005/8/layout/cycle3"/>
    <dgm:cxn modelId="{F3C337DC-45B3-446A-AD8E-12A2598AD771}" type="presOf" srcId="{A5A37592-9A1F-4436-B8A7-6FED83E9175F}" destId="{7368F9A7-1959-4706-81B9-48DDDE4CA3D7}" srcOrd="0" destOrd="6" presId="urn:microsoft.com/office/officeart/2005/8/layout/cycle3"/>
    <dgm:cxn modelId="{6E8838E3-03BB-445B-85BD-3F9B1A6051FA}" srcId="{5F2B0769-47A1-4570-9D91-7B62295821CA}" destId="{95A9F7B5-2392-481A-A159-D82C45320C79}" srcOrd="0" destOrd="0" parTransId="{27F900BA-D481-4C65-8810-FC3A519BF44E}" sibTransId="{7881B7D3-698F-44EA-8EEE-E9A3EBFA833F}"/>
    <dgm:cxn modelId="{D996A1EF-EE23-4CA6-B3A2-8A9E625D28ED}" type="presOf" srcId="{95A9F7B5-2392-481A-A159-D82C45320C79}" destId="{7368F9A7-1959-4706-81B9-48DDDE4CA3D7}" srcOrd="0" destOrd="1" presId="urn:microsoft.com/office/officeart/2005/8/layout/cycle3"/>
    <dgm:cxn modelId="{713A81F1-3841-426D-8649-AC32CC9E66DF}" srcId="{5F2B0769-47A1-4570-9D91-7B62295821CA}" destId="{DC1EC5BC-780F-4CD9-86CC-5DFFE66194BA}" srcOrd="3" destOrd="0" parTransId="{E70C4C50-2E66-4B1E-84D5-6BDC88C5A622}" sibTransId="{790D99B0-C435-492E-94E9-044D756B102D}"/>
    <dgm:cxn modelId="{E329B5F2-93CF-4BA8-8078-E79AAD32184C}" type="presOf" srcId="{114A4ADE-46A9-4186-BFBC-456E001AB824}" destId="{7368F9A7-1959-4706-81B9-48DDDE4CA3D7}" srcOrd="0" destOrd="2" presId="urn:microsoft.com/office/officeart/2005/8/layout/cycle3"/>
    <dgm:cxn modelId="{72FA53FA-2A12-475D-AF9E-FC43C888C10B}" type="presOf" srcId="{5F2B0769-47A1-4570-9D91-7B62295821CA}" destId="{7368F9A7-1959-4706-81B9-48DDDE4CA3D7}" srcOrd="0" destOrd="0" presId="urn:microsoft.com/office/officeart/2005/8/layout/cycle3"/>
    <dgm:cxn modelId="{33DD18FC-67A6-42C3-8178-EB71ED5965EE}" type="presOf" srcId="{32408550-E7F0-4E48-A9F4-00F3480D8E6A}" destId="{72877899-F77E-4BAB-A0B2-FED41DEF2B49}" srcOrd="0" destOrd="0" presId="urn:microsoft.com/office/officeart/2005/8/layout/cycle3"/>
    <dgm:cxn modelId="{1CB9359C-5AF8-4A9C-A154-2B21807B7916}" type="presParOf" srcId="{273E495A-3163-45E6-9B23-77858472B9CF}" destId="{CE0751FD-8EF9-4666-A704-0ED90D218D29}" srcOrd="0" destOrd="0" presId="urn:microsoft.com/office/officeart/2005/8/layout/cycle3"/>
    <dgm:cxn modelId="{A516C1B1-1E6C-41DB-8188-89EA293BEB78}" type="presParOf" srcId="{CE0751FD-8EF9-4666-A704-0ED90D218D29}" destId="{98F4A96D-B796-4984-B2B8-754687D0DFF5}" srcOrd="0" destOrd="0" presId="urn:microsoft.com/office/officeart/2005/8/layout/cycle3"/>
    <dgm:cxn modelId="{45C14899-CF76-45EC-B500-12ABD1824EC9}" type="presParOf" srcId="{CE0751FD-8EF9-4666-A704-0ED90D218D29}" destId="{72877899-F77E-4BAB-A0B2-FED41DEF2B49}" srcOrd="1" destOrd="0" presId="urn:microsoft.com/office/officeart/2005/8/layout/cycle3"/>
    <dgm:cxn modelId="{3460F169-5462-4AAB-891E-2F226E1930F8}" type="presParOf" srcId="{CE0751FD-8EF9-4666-A704-0ED90D218D29}" destId="{7368F9A7-1959-4706-81B9-48DDDE4CA3D7}" srcOrd="2" destOrd="0" presId="urn:microsoft.com/office/officeart/2005/8/layout/cycle3"/>
    <dgm:cxn modelId="{360D38A4-B349-4C0E-A155-4F6F565B2E52}" type="presParOf" srcId="{CE0751FD-8EF9-4666-A704-0ED90D218D29}" destId="{2BA33A2F-6CD9-4E7E-B368-F37AE7FDB7E6}" srcOrd="3" destOrd="0" presId="urn:microsoft.com/office/officeart/2005/8/layout/cycle3"/>
    <dgm:cxn modelId="{24B83DA7-D1B8-48B3-9785-590035745D65}" type="presParOf" srcId="{CE0751FD-8EF9-4666-A704-0ED90D218D29}" destId="{6BE2FF56-1175-4DCB-A9F0-C3D6E4E8C821}" srcOrd="4" destOrd="0" presId="urn:microsoft.com/office/officeart/2005/8/layout/cycle3"/>
  </dgm:cxnLst>
  <dgm:bg/>
  <dgm:whole/>
  <dgm:extLst>
    <a:ext uri="http://schemas.microsoft.com/office/drawing/2008/diagram">
      <dsp:dataModelExt xmlns:dsp="http://schemas.microsoft.com/office/drawing/2008/diagram" relId="rId13" minVer="http://schemas.openxmlformats.org/drawingml/2006/diagram"/>
    </a:ext>
    <a:ext uri="{C62137D5-CB1D-491B-B009-E17868A290BF}">
      <dgm14:recolorImg xmlns:dgm14="http://schemas.microsoft.com/office/drawing/2010/diagram" val="1"/>
    </a:ext>
  </dgm:extLst>
</dgm:dataModel>
</file>

<file path=word/diagrams/data2.xml><?xml version="1.0" encoding="utf-8"?>
<dgm:dataModel xmlns:dgm="http://schemas.openxmlformats.org/drawingml/2006/diagram" xmlns:a="http://schemas.openxmlformats.org/drawingml/2006/main">
  <dgm:ptLst>
    <dgm:pt modelId="{5C38F5D3-3485-419C-849B-6FEF239946ED}" type="doc">
      <dgm:prSet loTypeId="urn:microsoft.com/office/officeart/2005/8/layout/vList6" loCatId="list" qsTypeId="urn:microsoft.com/office/officeart/2005/8/quickstyle/simple1#4" qsCatId="simple" csTypeId="urn:microsoft.com/office/officeart/2005/8/colors/accent6_2#2" csCatId="accent6" phldr="1"/>
      <dgm:spPr/>
      <dgm:t>
        <a:bodyPr/>
        <a:lstStyle/>
        <a:p>
          <a:endParaRPr lang="en-GB"/>
        </a:p>
      </dgm:t>
    </dgm:pt>
    <dgm:pt modelId="{2504E3A9-AAAE-4F26-97FA-4ED969F39222}">
      <dgm:prSet custT="1"/>
      <dgm:spPr>
        <a:xfrm>
          <a:off x="4206240" y="1495772"/>
          <a:ext cx="6309360" cy="1359793"/>
        </a:xfrm>
        <a:prstGeom prst="rightArrow">
          <a:avLst>
            <a:gd name="adj1" fmla="val 75000"/>
            <a:gd name="adj2" fmla="val 50000"/>
          </a:avLst>
        </a:prstGeom>
        <a:solidFill>
          <a:srgbClr val="4EA72E">
            <a:alpha val="90000"/>
            <a:tint val="40000"/>
            <a:hueOff val="0"/>
            <a:satOff val="0"/>
            <a:lumOff val="0"/>
            <a:alphaOff val="0"/>
          </a:srgbClr>
        </a:solidFill>
        <a:ln w="19050" cap="flat" cmpd="sng" algn="ctr">
          <a:solidFill>
            <a:srgbClr val="4EA72E">
              <a:alpha val="90000"/>
              <a:tint val="40000"/>
              <a:hueOff val="0"/>
              <a:satOff val="0"/>
              <a:lumOff val="0"/>
              <a:alphaOff val="0"/>
            </a:srgbClr>
          </a:solidFill>
          <a:prstDash val="solid"/>
          <a:miter lim="800000"/>
        </a:ln>
        <a:effectLst/>
      </dgm:spPr>
      <dgm:t>
        <a:bodyPr/>
        <a:lstStyle/>
        <a:p>
          <a:pPr>
            <a:buChar char="•"/>
          </a:pPr>
          <a:r>
            <a:rPr lang="en-GB" sz="1400">
              <a:solidFill>
                <a:sysClr val="windowText" lastClr="000000">
                  <a:hueOff val="0"/>
                  <a:satOff val="0"/>
                  <a:lumOff val="0"/>
                  <a:alphaOff val="0"/>
                </a:sysClr>
              </a:solidFill>
              <a:latin typeface="Aptos" panose="020B0004020202020204" pitchFamily="34" charset="0"/>
              <a:ea typeface="+mn-ea"/>
              <a:cs typeface="+mn-cs"/>
            </a:rPr>
            <a:t>Raise attainment in literacy to 80% by June 2026</a:t>
          </a:r>
        </a:p>
      </dgm:t>
    </dgm:pt>
    <dgm:pt modelId="{1E8C0477-EBD7-4BF1-8882-DC87BD28E5CE}" type="parTrans" cxnId="{4143C0F9-7F7D-433C-AC99-EDABE019E406}">
      <dgm:prSet/>
      <dgm:spPr/>
      <dgm:t>
        <a:bodyPr/>
        <a:lstStyle/>
        <a:p>
          <a:endParaRPr lang="en-GB"/>
        </a:p>
      </dgm:t>
    </dgm:pt>
    <dgm:pt modelId="{C8A5872B-6EDD-4BA0-8B92-F6ACFE96A962}" type="sibTrans" cxnId="{4143C0F9-7F7D-433C-AC99-EDABE019E406}">
      <dgm:prSet/>
      <dgm:spPr/>
      <dgm:t>
        <a:bodyPr/>
        <a:lstStyle/>
        <a:p>
          <a:endParaRPr lang="en-GB"/>
        </a:p>
      </dgm:t>
    </dgm:pt>
    <dgm:pt modelId="{0C218E3F-0AD6-4FF6-90CE-8E108FAB7BDF}">
      <dgm:prSet/>
      <dgm:spPr>
        <a:xfrm>
          <a:off x="0" y="2991544"/>
          <a:ext cx="4206240" cy="1359793"/>
        </a:xfrm>
        <a:prstGeom prst="roundRect">
          <a:avLst/>
        </a:prstGeom>
        <a:solidFill>
          <a:schemeClr val="accent6">
            <a:lumMod val="75000"/>
          </a:schemeClr>
        </a:solidFill>
        <a:ln w="19050" cap="flat" cmpd="sng" algn="ctr">
          <a:solidFill>
            <a:sysClr val="window" lastClr="FFFFFF">
              <a:hueOff val="0"/>
              <a:satOff val="0"/>
              <a:lumOff val="0"/>
              <a:alphaOff val="0"/>
            </a:sysClr>
          </a:solidFill>
          <a:prstDash val="solid"/>
          <a:miter lim="800000"/>
        </a:ln>
        <a:effectLst/>
      </dgm:spPr>
      <dgm:t>
        <a:bodyPr/>
        <a:lstStyle/>
        <a:p>
          <a:pPr>
            <a:buNone/>
          </a:pPr>
          <a:r>
            <a:rPr lang="en-GB">
              <a:solidFill>
                <a:sysClr val="window" lastClr="FFFFFF"/>
              </a:solidFill>
              <a:latin typeface="Aptos" panose="02110004020202020204"/>
              <a:ea typeface="+mn-ea"/>
              <a:cs typeface="+mn-cs"/>
            </a:rPr>
            <a:t>Participation</a:t>
          </a:r>
        </a:p>
      </dgm:t>
    </dgm:pt>
    <dgm:pt modelId="{79B1BFE6-BD59-4144-BEA4-FDA305E59E17}" type="parTrans" cxnId="{577F91C4-8D81-4E1C-B835-667D90C442D5}">
      <dgm:prSet/>
      <dgm:spPr/>
      <dgm:t>
        <a:bodyPr/>
        <a:lstStyle/>
        <a:p>
          <a:endParaRPr lang="en-GB"/>
        </a:p>
      </dgm:t>
    </dgm:pt>
    <dgm:pt modelId="{67AC9136-3160-4525-B503-B47B026D802D}" type="sibTrans" cxnId="{577F91C4-8D81-4E1C-B835-667D90C442D5}">
      <dgm:prSet/>
      <dgm:spPr/>
      <dgm:t>
        <a:bodyPr/>
        <a:lstStyle/>
        <a:p>
          <a:endParaRPr lang="en-GB"/>
        </a:p>
      </dgm:t>
    </dgm:pt>
    <dgm:pt modelId="{F7676EBB-4B24-4FA8-80E6-7A7D4BAA3FFD}">
      <dgm:prSet/>
      <dgm:spPr>
        <a:xfrm>
          <a:off x="4206240" y="2991544"/>
          <a:ext cx="6309360" cy="1359793"/>
        </a:xfrm>
        <a:prstGeom prst="rightArrow">
          <a:avLst>
            <a:gd name="adj1" fmla="val 75000"/>
            <a:gd name="adj2" fmla="val 50000"/>
          </a:avLst>
        </a:prstGeom>
        <a:solidFill>
          <a:srgbClr val="4EA72E">
            <a:alpha val="90000"/>
            <a:tint val="40000"/>
            <a:hueOff val="0"/>
            <a:satOff val="0"/>
            <a:lumOff val="0"/>
            <a:alphaOff val="0"/>
          </a:srgbClr>
        </a:solidFill>
        <a:ln w="19050" cap="flat" cmpd="sng" algn="ctr">
          <a:solidFill>
            <a:srgbClr val="4EA72E">
              <a:alpha val="90000"/>
              <a:tint val="40000"/>
              <a:hueOff val="0"/>
              <a:satOff val="0"/>
              <a:lumOff val="0"/>
              <a:alphaOff val="0"/>
            </a:srgbClr>
          </a:solidFill>
          <a:prstDash val="solid"/>
          <a:miter lim="800000"/>
        </a:ln>
        <a:effectLst/>
      </dgm:spPr>
      <dgm:t>
        <a:bodyPr/>
        <a:lstStyle/>
        <a:p>
          <a:pPr>
            <a:buChar char="•"/>
          </a:pPr>
          <a:endParaRPr lang="en-GB" sz="1000">
            <a:solidFill>
              <a:sysClr val="windowText" lastClr="000000">
                <a:hueOff val="0"/>
                <a:satOff val="0"/>
                <a:lumOff val="0"/>
                <a:alphaOff val="0"/>
              </a:sysClr>
            </a:solidFill>
            <a:latin typeface="Aptos" panose="02110004020202020204"/>
            <a:ea typeface="+mn-ea"/>
            <a:cs typeface="+mn-cs"/>
          </a:endParaRPr>
        </a:p>
      </dgm:t>
    </dgm:pt>
    <dgm:pt modelId="{985710E5-E3E0-430B-A08D-FC093E03876A}" type="parTrans" cxnId="{3007347F-C8D8-44B7-BA57-1F4C5DE72288}">
      <dgm:prSet/>
      <dgm:spPr/>
      <dgm:t>
        <a:bodyPr/>
        <a:lstStyle/>
        <a:p>
          <a:endParaRPr lang="en-GB"/>
        </a:p>
      </dgm:t>
    </dgm:pt>
    <dgm:pt modelId="{AA6204AD-D28E-4E6E-AE1D-C6A39C6F43B5}" type="sibTrans" cxnId="{3007347F-C8D8-44B7-BA57-1F4C5DE72288}">
      <dgm:prSet/>
      <dgm:spPr/>
      <dgm:t>
        <a:bodyPr/>
        <a:lstStyle/>
        <a:p>
          <a:endParaRPr lang="en-GB"/>
        </a:p>
      </dgm:t>
    </dgm:pt>
    <dgm:pt modelId="{7B4F48FE-02A3-49BB-A646-1D7BB4716CF8}">
      <dgm:prSet/>
      <dgm:spPr>
        <a:xfrm>
          <a:off x="4206240" y="2991544"/>
          <a:ext cx="6309360" cy="1359793"/>
        </a:xfrm>
        <a:solidFill>
          <a:srgbClr val="4EA72E">
            <a:alpha val="90000"/>
            <a:tint val="40000"/>
            <a:hueOff val="0"/>
            <a:satOff val="0"/>
            <a:lumOff val="0"/>
            <a:alphaOff val="0"/>
          </a:srgbClr>
        </a:solidFill>
        <a:ln w="19050" cap="flat" cmpd="sng" algn="ctr">
          <a:solidFill>
            <a:srgbClr val="4EA72E">
              <a:alpha val="90000"/>
              <a:tint val="40000"/>
              <a:hueOff val="0"/>
              <a:satOff val="0"/>
              <a:lumOff val="0"/>
              <a:alphaOff val="0"/>
            </a:srgbClr>
          </a:solidFill>
          <a:prstDash val="solid"/>
          <a:miter lim="800000"/>
        </a:ln>
        <a:effectLst/>
      </dgm:spPr>
      <dgm:t>
        <a:bodyPr/>
        <a:lstStyle/>
        <a:p>
          <a:endParaRPr lang="en-GB" sz="1000">
            <a:solidFill>
              <a:sysClr val="windowText" lastClr="000000">
                <a:hueOff val="0"/>
                <a:satOff val="0"/>
                <a:lumOff val="0"/>
                <a:alphaOff val="0"/>
              </a:sysClr>
            </a:solidFill>
            <a:latin typeface="Aptos" panose="02110004020202020204"/>
            <a:ea typeface="+mn-ea"/>
            <a:cs typeface="+mn-cs"/>
          </a:endParaRPr>
        </a:p>
      </dgm:t>
    </dgm:pt>
    <dgm:pt modelId="{AD4A1CE4-2739-4CA2-BEC7-088859868697}" type="parTrans" cxnId="{CC649768-1765-432F-8E5C-8D24AD30B8DC}">
      <dgm:prSet/>
      <dgm:spPr/>
      <dgm:t>
        <a:bodyPr/>
        <a:lstStyle/>
        <a:p>
          <a:endParaRPr lang="en-GB"/>
        </a:p>
      </dgm:t>
    </dgm:pt>
    <dgm:pt modelId="{1D6EBE1B-7B00-4260-AB24-3F917BAD44F4}" type="sibTrans" cxnId="{CC649768-1765-432F-8E5C-8D24AD30B8DC}">
      <dgm:prSet/>
      <dgm:spPr/>
      <dgm:t>
        <a:bodyPr/>
        <a:lstStyle/>
        <a:p>
          <a:endParaRPr lang="en-GB"/>
        </a:p>
      </dgm:t>
    </dgm:pt>
    <dgm:pt modelId="{53935BB2-6682-430B-890F-0DFA63D33EEC}">
      <dgm:prSet/>
      <dgm:spPr>
        <a:xfrm>
          <a:off x="0" y="1495772"/>
          <a:ext cx="4206240" cy="1359793"/>
        </a:xfrm>
        <a:prstGeom prst="roundRect">
          <a:avLst/>
        </a:prstGeom>
        <a:solidFill>
          <a:schemeClr val="accent6">
            <a:lumMod val="75000"/>
          </a:schemeClr>
        </a:solidFill>
        <a:ln w="19050" cap="flat" cmpd="sng" algn="ctr">
          <a:solidFill>
            <a:sysClr val="window" lastClr="FFFFFF">
              <a:hueOff val="0"/>
              <a:satOff val="0"/>
              <a:lumOff val="0"/>
              <a:alphaOff val="0"/>
            </a:sysClr>
          </a:solidFill>
          <a:prstDash val="solid"/>
          <a:miter lim="800000"/>
        </a:ln>
        <a:effectLst/>
      </dgm:spPr>
      <dgm:t>
        <a:bodyPr/>
        <a:lstStyle/>
        <a:p>
          <a:pPr>
            <a:buNone/>
          </a:pPr>
          <a:r>
            <a:rPr lang="en-GB">
              <a:solidFill>
                <a:sysClr val="window" lastClr="FFFFFF"/>
              </a:solidFill>
              <a:latin typeface="Aptos" panose="02110004020202020204"/>
              <a:ea typeface="+mn-ea"/>
              <a:cs typeface="+mn-cs"/>
            </a:rPr>
            <a:t>Progress</a:t>
          </a:r>
        </a:p>
      </dgm:t>
    </dgm:pt>
    <dgm:pt modelId="{110DB1FA-024B-49D6-912C-D4A35CF47D7F}" type="sibTrans" cxnId="{E1301429-246C-4396-9145-C54EEA58CAF8}">
      <dgm:prSet/>
      <dgm:spPr/>
      <dgm:t>
        <a:bodyPr/>
        <a:lstStyle/>
        <a:p>
          <a:endParaRPr lang="en-GB"/>
        </a:p>
      </dgm:t>
    </dgm:pt>
    <dgm:pt modelId="{A01E48C1-E47D-403A-BFCE-0A5D1A03490E}" type="parTrans" cxnId="{E1301429-246C-4396-9145-C54EEA58CAF8}">
      <dgm:prSet/>
      <dgm:spPr/>
      <dgm:t>
        <a:bodyPr/>
        <a:lstStyle/>
        <a:p>
          <a:endParaRPr lang="en-GB"/>
        </a:p>
      </dgm:t>
    </dgm:pt>
    <dgm:pt modelId="{AC3AA82F-D739-4F53-A780-242C3D0E6DDC}">
      <dgm:prSet custT="1"/>
      <dgm:spPr>
        <a:xfrm>
          <a:off x="4206240" y="2991544"/>
          <a:ext cx="6309360" cy="1359793"/>
        </a:xfrm>
        <a:solidFill>
          <a:srgbClr val="4EA72E">
            <a:alpha val="90000"/>
            <a:tint val="40000"/>
            <a:hueOff val="0"/>
            <a:satOff val="0"/>
            <a:lumOff val="0"/>
            <a:alphaOff val="0"/>
          </a:srgbClr>
        </a:solidFill>
        <a:ln w="19050" cap="flat" cmpd="sng" algn="ctr">
          <a:solidFill>
            <a:srgbClr val="4EA72E">
              <a:alpha val="90000"/>
              <a:tint val="40000"/>
              <a:hueOff val="0"/>
              <a:satOff val="0"/>
              <a:lumOff val="0"/>
              <a:alphaOff val="0"/>
            </a:srgbClr>
          </a:solidFill>
          <a:prstDash val="solid"/>
          <a:miter lim="800000"/>
        </a:ln>
        <a:effectLst/>
      </dgm:spPr>
      <dgm:t>
        <a:bodyPr/>
        <a:lstStyle/>
        <a:p>
          <a:r>
            <a:rPr lang="en-GB" sz="1400">
              <a:solidFill>
                <a:sysClr val="windowText" lastClr="000000">
                  <a:hueOff val="0"/>
                  <a:satOff val="0"/>
                  <a:lumOff val="0"/>
                  <a:alphaOff val="0"/>
                </a:sysClr>
              </a:solidFill>
              <a:latin typeface="Aptos" panose="02110004020202020204"/>
              <a:ea typeface="+mn-ea"/>
              <a:cs typeface="+mn-cs"/>
            </a:rPr>
            <a:t>Develop our school as an inclusive school </a:t>
          </a:r>
          <a:r>
            <a:rPr lang="en-GB" sz="1400" b="0" i="0"/>
            <a:t>where everyone feels valued, respected, and can participate fully in their education</a:t>
          </a:r>
          <a:endParaRPr lang="en-GB" sz="1400">
            <a:solidFill>
              <a:sysClr val="windowText" lastClr="000000">
                <a:hueOff val="0"/>
                <a:satOff val="0"/>
                <a:lumOff val="0"/>
                <a:alphaOff val="0"/>
              </a:sysClr>
            </a:solidFill>
            <a:latin typeface="Aptos" panose="02110004020202020204"/>
            <a:ea typeface="+mn-ea"/>
            <a:cs typeface="+mn-cs"/>
          </a:endParaRPr>
        </a:p>
      </dgm:t>
    </dgm:pt>
    <dgm:pt modelId="{127FB2B1-C439-45F5-B6E9-52959ECC0DD7}" type="parTrans" cxnId="{C5EB4ECC-B81B-4052-95F6-286CF8F0D949}">
      <dgm:prSet/>
      <dgm:spPr/>
      <dgm:t>
        <a:bodyPr/>
        <a:lstStyle/>
        <a:p>
          <a:endParaRPr lang="en-GB"/>
        </a:p>
      </dgm:t>
    </dgm:pt>
    <dgm:pt modelId="{1A72743A-B10F-4602-8B8D-9D1A486012E1}" type="sibTrans" cxnId="{C5EB4ECC-B81B-4052-95F6-286CF8F0D949}">
      <dgm:prSet/>
      <dgm:spPr/>
      <dgm:t>
        <a:bodyPr/>
        <a:lstStyle/>
        <a:p>
          <a:endParaRPr lang="en-GB"/>
        </a:p>
      </dgm:t>
    </dgm:pt>
    <dgm:pt modelId="{7B214098-ACFB-474F-B1C9-0C3D43466FA2}">
      <dgm:prSet custT="1"/>
      <dgm:spPr/>
      <dgm:t>
        <a:bodyPr/>
        <a:lstStyle/>
        <a:p>
          <a:pPr>
            <a:buChar char="•"/>
          </a:pPr>
          <a:endParaRPr lang="en-GB" sz="1200">
            <a:solidFill>
              <a:sysClr val="windowText" lastClr="000000">
                <a:hueOff val="0"/>
                <a:satOff val="0"/>
                <a:lumOff val="0"/>
                <a:alphaOff val="0"/>
              </a:sysClr>
            </a:solidFill>
            <a:latin typeface="+mn-lt"/>
            <a:ea typeface="+mn-ea"/>
            <a:cs typeface="+mn-cs"/>
          </a:endParaRPr>
        </a:p>
      </dgm:t>
    </dgm:pt>
    <dgm:pt modelId="{3502E08D-862E-4B71-B160-09D67EBDCB73}" type="parTrans" cxnId="{35FCBA1C-5645-4C2F-9CFA-BAA1E9FBD999}">
      <dgm:prSet/>
      <dgm:spPr/>
      <dgm:t>
        <a:bodyPr/>
        <a:lstStyle/>
        <a:p>
          <a:endParaRPr lang="en-GB"/>
        </a:p>
      </dgm:t>
    </dgm:pt>
    <dgm:pt modelId="{5DA9FDDB-80F9-436C-A32C-088251074E59}" type="sibTrans" cxnId="{35FCBA1C-5645-4C2F-9CFA-BAA1E9FBD999}">
      <dgm:prSet/>
      <dgm:spPr/>
      <dgm:t>
        <a:bodyPr/>
        <a:lstStyle/>
        <a:p>
          <a:endParaRPr lang="en-GB"/>
        </a:p>
      </dgm:t>
    </dgm:pt>
    <dgm:pt modelId="{78CDBF4F-01CE-4DD5-994A-5D8CD3FB5110}">
      <dgm:prSet custT="1"/>
      <dgm:spPr>
        <a:xfrm>
          <a:off x="4206240" y="1495772"/>
          <a:ext cx="6309360" cy="1359793"/>
        </a:xfrm>
        <a:solidFill>
          <a:srgbClr val="4EA72E">
            <a:alpha val="90000"/>
            <a:tint val="40000"/>
            <a:hueOff val="0"/>
            <a:satOff val="0"/>
            <a:lumOff val="0"/>
            <a:alphaOff val="0"/>
          </a:srgbClr>
        </a:solidFill>
        <a:ln w="19050" cap="flat" cmpd="sng" algn="ctr">
          <a:solidFill>
            <a:srgbClr val="4EA72E">
              <a:alpha val="90000"/>
              <a:tint val="40000"/>
              <a:hueOff val="0"/>
              <a:satOff val="0"/>
              <a:lumOff val="0"/>
              <a:alphaOff val="0"/>
            </a:srgbClr>
          </a:solidFill>
          <a:prstDash val="solid"/>
          <a:miter lim="800000"/>
        </a:ln>
        <a:effectLst/>
      </dgm:spPr>
      <dgm:t>
        <a:bodyPr/>
        <a:lstStyle/>
        <a:p>
          <a:pPr>
            <a:buChar char="•"/>
          </a:pPr>
          <a:endParaRPr lang="en-GB" sz="1200">
            <a:solidFill>
              <a:sysClr val="windowText" lastClr="000000">
                <a:hueOff val="0"/>
                <a:satOff val="0"/>
                <a:lumOff val="0"/>
                <a:alphaOff val="0"/>
              </a:sysClr>
            </a:solidFill>
            <a:latin typeface="+mn-lt"/>
            <a:ea typeface="+mn-ea"/>
            <a:cs typeface="+mn-cs"/>
          </a:endParaRPr>
        </a:p>
      </dgm:t>
    </dgm:pt>
    <dgm:pt modelId="{DF8EFCB4-77B2-484F-8D5B-7B6F25187F46}" type="parTrans" cxnId="{D6B7A3E8-0667-4A54-BC2F-35C0C1DBBC9B}">
      <dgm:prSet/>
      <dgm:spPr/>
      <dgm:t>
        <a:bodyPr/>
        <a:lstStyle/>
        <a:p>
          <a:endParaRPr lang="en-GB"/>
        </a:p>
      </dgm:t>
    </dgm:pt>
    <dgm:pt modelId="{8D4D3FA8-60EB-4E1E-9AFB-AED7CDF46E57}" type="sibTrans" cxnId="{D6B7A3E8-0667-4A54-BC2F-35C0C1DBBC9B}">
      <dgm:prSet/>
      <dgm:spPr/>
      <dgm:t>
        <a:bodyPr/>
        <a:lstStyle/>
        <a:p>
          <a:endParaRPr lang="en-GB"/>
        </a:p>
      </dgm:t>
    </dgm:pt>
    <dgm:pt modelId="{C5DB0E4A-B891-4533-9714-F9189D2DE046}">
      <dgm:prSet custT="1"/>
      <dgm:spPr>
        <a:xfrm>
          <a:off x="4206240" y="1495772"/>
          <a:ext cx="6309360" cy="1359793"/>
        </a:xfrm>
        <a:solidFill>
          <a:srgbClr val="4EA72E">
            <a:alpha val="90000"/>
            <a:tint val="40000"/>
            <a:hueOff val="0"/>
            <a:satOff val="0"/>
            <a:lumOff val="0"/>
            <a:alphaOff val="0"/>
          </a:srgbClr>
        </a:solidFill>
        <a:ln w="19050" cap="flat" cmpd="sng" algn="ctr">
          <a:solidFill>
            <a:srgbClr val="4EA72E">
              <a:alpha val="90000"/>
              <a:tint val="40000"/>
              <a:hueOff val="0"/>
              <a:satOff val="0"/>
              <a:lumOff val="0"/>
              <a:alphaOff val="0"/>
            </a:srgbClr>
          </a:solidFill>
          <a:prstDash val="solid"/>
          <a:miter lim="800000"/>
        </a:ln>
        <a:effectLst/>
      </dgm:spPr>
      <dgm:t>
        <a:bodyPr/>
        <a:lstStyle/>
        <a:p>
          <a:pPr>
            <a:buChar char="•"/>
          </a:pPr>
          <a:endParaRPr lang="en-GB" sz="1200">
            <a:solidFill>
              <a:sysClr val="windowText" lastClr="000000">
                <a:hueOff val="0"/>
                <a:satOff val="0"/>
                <a:lumOff val="0"/>
                <a:alphaOff val="0"/>
              </a:sysClr>
            </a:solidFill>
            <a:latin typeface="+mn-lt"/>
            <a:ea typeface="+mn-ea"/>
            <a:cs typeface="+mn-cs"/>
          </a:endParaRPr>
        </a:p>
      </dgm:t>
    </dgm:pt>
    <dgm:pt modelId="{0E24A95C-7A8C-4F97-B0FA-EBE74C4D380E}" type="parTrans" cxnId="{BD2652FE-56D4-43A4-B398-6EDA65455094}">
      <dgm:prSet/>
      <dgm:spPr/>
      <dgm:t>
        <a:bodyPr/>
        <a:lstStyle/>
        <a:p>
          <a:endParaRPr lang="en-GB"/>
        </a:p>
      </dgm:t>
    </dgm:pt>
    <dgm:pt modelId="{D2A4E4F3-CE22-4DDB-9062-A37BF479D0FE}" type="sibTrans" cxnId="{BD2652FE-56D4-43A4-B398-6EDA65455094}">
      <dgm:prSet/>
      <dgm:spPr/>
      <dgm:t>
        <a:bodyPr/>
        <a:lstStyle/>
        <a:p>
          <a:endParaRPr lang="en-GB"/>
        </a:p>
      </dgm:t>
    </dgm:pt>
    <dgm:pt modelId="{E7AAF8EB-E928-47DF-90FF-F493913AF114}" type="pres">
      <dgm:prSet presAssocID="{5C38F5D3-3485-419C-849B-6FEF239946ED}" presName="Name0" presStyleCnt="0">
        <dgm:presLayoutVars>
          <dgm:dir/>
          <dgm:animLvl val="lvl"/>
          <dgm:resizeHandles/>
        </dgm:presLayoutVars>
      </dgm:prSet>
      <dgm:spPr/>
    </dgm:pt>
    <dgm:pt modelId="{8781B8B9-6818-4924-A8B2-1BCAD35A2305}" type="pres">
      <dgm:prSet presAssocID="{53935BB2-6682-430B-890F-0DFA63D33EEC}" presName="linNode" presStyleCnt="0"/>
      <dgm:spPr/>
    </dgm:pt>
    <dgm:pt modelId="{D7BDC340-80C0-4D58-A2C0-CF71A4A26254}" type="pres">
      <dgm:prSet presAssocID="{53935BB2-6682-430B-890F-0DFA63D33EEC}" presName="parentShp" presStyleLbl="node1" presStyleIdx="0" presStyleCnt="2" custScaleX="79799">
        <dgm:presLayoutVars>
          <dgm:bulletEnabled val="1"/>
        </dgm:presLayoutVars>
      </dgm:prSet>
      <dgm:spPr/>
    </dgm:pt>
    <dgm:pt modelId="{EED9F78B-56A7-4DD8-AD4A-C9CEA9CBBFF6}" type="pres">
      <dgm:prSet presAssocID="{53935BB2-6682-430B-890F-0DFA63D33EEC}" presName="childShp" presStyleLbl="bgAccFollowNode1" presStyleIdx="0" presStyleCnt="2" custLinFactNeighborY="2955">
        <dgm:presLayoutVars>
          <dgm:bulletEnabled val="1"/>
        </dgm:presLayoutVars>
      </dgm:prSet>
      <dgm:spPr>
        <a:prstGeom prst="rightArrow">
          <a:avLst>
            <a:gd name="adj1" fmla="val 75000"/>
            <a:gd name="adj2" fmla="val 50000"/>
          </a:avLst>
        </a:prstGeom>
      </dgm:spPr>
    </dgm:pt>
    <dgm:pt modelId="{CDE675FE-5014-43AA-997A-B8518525CCF6}" type="pres">
      <dgm:prSet presAssocID="{110DB1FA-024B-49D6-912C-D4A35CF47D7F}" presName="spacing" presStyleCnt="0"/>
      <dgm:spPr/>
    </dgm:pt>
    <dgm:pt modelId="{DE392352-D8AE-4BAC-BFC9-BD808394F45F}" type="pres">
      <dgm:prSet presAssocID="{0C218E3F-0AD6-4FF6-90CE-8E108FAB7BDF}" presName="linNode" presStyleCnt="0"/>
      <dgm:spPr/>
    </dgm:pt>
    <dgm:pt modelId="{D8732D7B-A54A-424B-A508-0971EDF674C9}" type="pres">
      <dgm:prSet presAssocID="{0C218E3F-0AD6-4FF6-90CE-8E108FAB7BDF}" presName="parentShp" presStyleLbl="node1" presStyleIdx="1" presStyleCnt="2" custScaleX="79371">
        <dgm:presLayoutVars>
          <dgm:bulletEnabled val="1"/>
        </dgm:presLayoutVars>
      </dgm:prSet>
      <dgm:spPr/>
    </dgm:pt>
    <dgm:pt modelId="{6D66A5CA-74D0-4CBF-A645-4E1EBF647164}" type="pres">
      <dgm:prSet presAssocID="{0C218E3F-0AD6-4FF6-90CE-8E108FAB7BDF}" presName="childShp" presStyleLbl="bgAccFollowNode1" presStyleIdx="1" presStyleCnt="2" custLinFactNeighborX="2105" custLinFactNeighborY="-591">
        <dgm:presLayoutVars>
          <dgm:bulletEnabled val="1"/>
        </dgm:presLayoutVars>
      </dgm:prSet>
      <dgm:spPr>
        <a:prstGeom prst="rightArrow">
          <a:avLst>
            <a:gd name="adj1" fmla="val 75000"/>
            <a:gd name="adj2" fmla="val 50000"/>
          </a:avLst>
        </a:prstGeom>
      </dgm:spPr>
    </dgm:pt>
  </dgm:ptLst>
  <dgm:cxnLst>
    <dgm:cxn modelId="{41D27B00-AE98-471F-849D-EE99156A118B}" type="presOf" srcId="{AC3AA82F-D739-4F53-A780-242C3D0E6DDC}" destId="{6D66A5CA-74D0-4CBF-A645-4E1EBF647164}" srcOrd="0" destOrd="1" presId="urn:microsoft.com/office/officeart/2005/8/layout/vList6"/>
    <dgm:cxn modelId="{E0110405-89FD-44A9-974A-8276AD51836B}" type="presOf" srcId="{F7676EBB-4B24-4FA8-80E6-7A7D4BAA3FFD}" destId="{6D66A5CA-74D0-4CBF-A645-4E1EBF647164}" srcOrd="0" destOrd="2" presId="urn:microsoft.com/office/officeart/2005/8/layout/vList6"/>
    <dgm:cxn modelId="{35FCBA1C-5645-4C2F-9CFA-BAA1E9FBD999}" srcId="{53935BB2-6682-430B-890F-0DFA63D33EEC}" destId="{7B214098-ACFB-474F-B1C9-0C3D43466FA2}" srcOrd="3" destOrd="0" parTransId="{3502E08D-862E-4B71-B160-09D67EBDCB73}" sibTransId="{5DA9FDDB-80F9-436C-A32C-088251074E59}"/>
    <dgm:cxn modelId="{E1301429-246C-4396-9145-C54EEA58CAF8}" srcId="{5C38F5D3-3485-419C-849B-6FEF239946ED}" destId="{53935BB2-6682-430B-890F-0DFA63D33EEC}" srcOrd="0" destOrd="0" parTransId="{A01E48C1-E47D-403A-BFCE-0A5D1A03490E}" sibTransId="{110DB1FA-024B-49D6-912C-D4A35CF47D7F}"/>
    <dgm:cxn modelId="{5C076D63-4837-4B07-A1DA-677C7B0B1948}" type="presOf" srcId="{2504E3A9-AAAE-4F26-97FA-4ED969F39222}" destId="{EED9F78B-56A7-4DD8-AD4A-C9CEA9CBBFF6}" srcOrd="0" destOrd="2" presId="urn:microsoft.com/office/officeart/2005/8/layout/vList6"/>
    <dgm:cxn modelId="{CC649768-1765-432F-8E5C-8D24AD30B8DC}" srcId="{0C218E3F-0AD6-4FF6-90CE-8E108FAB7BDF}" destId="{7B4F48FE-02A3-49BB-A646-1D7BB4716CF8}" srcOrd="0" destOrd="0" parTransId="{AD4A1CE4-2739-4CA2-BEC7-088859868697}" sibTransId="{1D6EBE1B-7B00-4260-AB24-3F917BAD44F4}"/>
    <dgm:cxn modelId="{2F0FD44B-D272-4C13-92F2-76FB917B7D79}" type="presOf" srcId="{5C38F5D3-3485-419C-849B-6FEF239946ED}" destId="{E7AAF8EB-E928-47DF-90FF-F493913AF114}" srcOrd="0" destOrd="0" presId="urn:microsoft.com/office/officeart/2005/8/layout/vList6"/>
    <dgm:cxn modelId="{9F53534F-1494-41A8-BE24-2F04E64A66D2}" type="presOf" srcId="{78CDBF4F-01CE-4DD5-994A-5D8CD3FB5110}" destId="{EED9F78B-56A7-4DD8-AD4A-C9CEA9CBBFF6}" srcOrd="0" destOrd="0" presId="urn:microsoft.com/office/officeart/2005/8/layout/vList6"/>
    <dgm:cxn modelId="{1467577B-51B0-4604-913A-A98C8426D45F}" type="presOf" srcId="{C5DB0E4A-B891-4533-9714-F9189D2DE046}" destId="{EED9F78B-56A7-4DD8-AD4A-C9CEA9CBBFF6}" srcOrd="0" destOrd="1" presId="urn:microsoft.com/office/officeart/2005/8/layout/vList6"/>
    <dgm:cxn modelId="{3007347F-C8D8-44B7-BA57-1F4C5DE72288}" srcId="{0C218E3F-0AD6-4FF6-90CE-8E108FAB7BDF}" destId="{F7676EBB-4B24-4FA8-80E6-7A7D4BAA3FFD}" srcOrd="2" destOrd="0" parTransId="{985710E5-E3E0-430B-A08D-FC093E03876A}" sibTransId="{AA6204AD-D28E-4E6E-AE1D-C6A39C6F43B5}"/>
    <dgm:cxn modelId="{86DF3EBC-5215-484E-8E3D-F7F7E2FF9016}" type="presOf" srcId="{0C218E3F-0AD6-4FF6-90CE-8E108FAB7BDF}" destId="{D8732D7B-A54A-424B-A508-0971EDF674C9}" srcOrd="0" destOrd="0" presId="urn:microsoft.com/office/officeart/2005/8/layout/vList6"/>
    <dgm:cxn modelId="{6F8738BE-4C5B-494E-A329-53D1364F2BD1}" type="presOf" srcId="{7B214098-ACFB-474F-B1C9-0C3D43466FA2}" destId="{EED9F78B-56A7-4DD8-AD4A-C9CEA9CBBFF6}" srcOrd="0" destOrd="3" presId="urn:microsoft.com/office/officeart/2005/8/layout/vList6"/>
    <dgm:cxn modelId="{577F91C4-8D81-4E1C-B835-667D90C442D5}" srcId="{5C38F5D3-3485-419C-849B-6FEF239946ED}" destId="{0C218E3F-0AD6-4FF6-90CE-8E108FAB7BDF}" srcOrd="1" destOrd="0" parTransId="{79B1BFE6-BD59-4144-BEA4-FDA305E59E17}" sibTransId="{67AC9136-3160-4525-B503-B47B026D802D}"/>
    <dgm:cxn modelId="{C5EB4ECC-B81B-4052-95F6-286CF8F0D949}" srcId="{0C218E3F-0AD6-4FF6-90CE-8E108FAB7BDF}" destId="{AC3AA82F-D739-4F53-A780-242C3D0E6DDC}" srcOrd="1" destOrd="0" parTransId="{127FB2B1-C439-45F5-B6E9-52959ECC0DD7}" sibTransId="{1A72743A-B10F-4602-8B8D-9D1A486012E1}"/>
    <dgm:cxn modelId="{364472D7-62AB-4217-8062-B34A8291D60C}" type="presOf" srcId="{7B4F48FE-02A3-49BB-A646-1D7BB4716CF8}" destId="{6D66A5CA-74D0-4CBF-A645-4E1EBF647164}" srcOrd="0" destOrd="0" presId="urn:microsoft.com/office/officeart/2005/8/layout/vList6"/>
    <dgm:cxn modelId="{D6B7A3E8-0667-4A54-BC2F-35C0C1DBBC9B}" srcId="{53935BB2-6682-430B-890F-0DFA63D33EEC}" destId="{78CDBF4F-01CE-4DD5-994A-5D8CD3FB5110}" srcOrd="0" destOrd="0" parTransId="{DF8EFCB4-77B2-484F-8D5B-7B6F25187F46}" sibTransId="{8D4D3FA8-60EB-4E1E-9AFB-AED7CDF46E57}"/>
    <dgm:cxn modelId="{4143C0F9-7F7D-433C-AC99-EDABE019E406}" srcId="{53935BB2-6682-430B-890F-0DFA63D33EEC}" destId="{2504E3A9-AAAE-4F26-97FA-4ED969F39222}" srcOrd="2" destOrd="0" parTransId="{1E8C0477-EBD7-4BF1-8882-DC87BD28E5CE}" sibTransId="{C8A5872B-6EDD-4BA0-8B92-F6ACFE96A962}"/>
    <dgm:cxn modelId="{5B5DDEFA-634A-4C7C-A0AE-CF24734DA803}" type="presOf" srcId="{53935BB2-6682-430B-890F-0DFA63D33EEC}" destId="{D7BDC340-80C0-4D58-A2C0-CF71A4A26254}" srcOrd="0" destOrd="0" presId="urn:microsoft.com/office/officeart/2005/8/layout/vList6"/>
    <dgm:cxn modelId="{BD2652FE-56D4-43A4-B398-6EDA65455094}" srcId="{53935BB2-6682-430B-890F-0DFA63D33EEC}" destId="{C5DB0E4A-B891-4533-9714-F9189D2DE046}" srcOrd="1" destOrd="0" parTransId="{0E24A95C-7A8C-4F97-B0FA-EBE74C4D380E}" sibTransId="{D2A4E4F3-CE22-4DDB-9062-A37BF479D0FE}"/>
    <dgm:cxn modelId="{989465A4-2677-45A4-9D35-54D17FB9677E}" type="presParOf" srcId="{E7AAF8EB-E928-47DF-90FF-F493913AF114}" destId="{8781B8B9-6818-4924-A8B2-1BCAD35A2305}" srcOrd="0" destOrd="0" presId="urn:microsoft.com/office/officeart/2005/8/layout/vList6"/>
    <dgm:cxn modelId="{926859CB-0E8D-49D2-BA50-E6C07381717D}" type="presParOf" srcId="{8781B8B9-6818-4924-A8B2-1BCAD35A2305}" destId="{D7BDC340-80C0-4D58-A2C0-CF71A4A26254}" srcOrd="0" destOrd="0" presId="urn:microsoft.com/office/officeart/2005/8/layout/vList6"/>
    <dgm:cxn modelId="{9836BC56-8F8B-4CE0-ABCE-F4B5DD37C508}" type="presParOf" srcId="{8781B8B9-6818-4924-A8B2-1BCAD35A2305}" destId="{EED9F78B-56A7-4DD8-AD4A-C9CEA9CBBFF6}" srcOrd="1" destOrd="0" presId="urn:microsoft.com/office/officeart/2005/8/layout/vList6"/>
    <dgm:cxn modelId="{B47271D1-A508-487D-957E-E1A4CE4A1405}" type="presParOf" srcId="{E7AAF8EB-E928-47DF-90FF-F493913AF114}" destId="{CDE675FE-5014-43AA-997A-B8518525CCF6}" srcOrd="1" destOrd="0" presId="urn:microsoft.com/office/officeart/2005/8/layout/vList6"/>
    <dgm:cxn modelId="{6909018B-79CA-47D3-8EB4-1F3E7B88592C}" type="presParOf" srcId="{E7AAF8EB-E928-47DF-90FF-F493913AF114}" destId="{DE392352-D8AE-4BAC-BFC9-BD808394F45F}" srcOrd="2" destOrd="0" presId="urn:microsoft.com/office/officeart/2005/8/layout/vList6"/>
    <dgm:cxn modelId="{1BEA5F80-F3FB-4C95-A411-6EB1C654AFC6}" type="presParOf" srcId="{DE392352-D8AE-4BAC-BFC9-BD808394F45F}" destId="{D8732D7B-A54A-424B-A508-0971EDF674C9}" srcOrd="0" destOrd="0" presId="urn:microsoft.com/office/officeart/2005/8/layout/vList6"/>
    <dgm:cxn modelId="{99039912-45B0-4C03-94A6-DD0791EF1BA4}" type="presParOf" srcId="{DE392352-D8AE-4BAC-BFC9-BD808394F45F}" destId="{6D66A5CA-74D0-4CBF-A645-4E1EBF647164}" srcOrd="1" destOrd="0" presId="urn:microsoft.com/office/officeart/2005/8/layout/vList6"/>
  </dgm:cxnLst>
  <dgm:bg/>
  <dgm:whole/>
  <dgm:extLst>
    <a:ext uri="http://schemas.microsoft.com/office/drawing/2008/diagram">
      <dsp:dataModelExt xmlns:dsp="http://schemas.microsoft.com/office/drawing/2008/diagram" relId="rId20" minVer="http://schemas.openxmlformats.org/drawingml/2006/diagram"/>
    </a:ext>
    <a:ext uri="{C62137D5-CB1D-491B-B009-E17868A290BF}">
      <dgm14:recolorImg xmlns:dgm14="http://schemas.microsoft.com/office/drawing/2010/diagram" val="1"/>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2877899-F77E-4BAB-A0B2-FED41DEF2B49}">
      <dsp:nvSpPr>
        <dsp:cNvPr id="0" name=""/>
        <dsp:cNvSpPr/>
      </dsp:nvSpPr>
      <dsp:spPr>
        <a:xfrm>
          <a:off x="1621116" y="-32230"/>
          <a:ext cx="5537580" cy="5537580"/>
        </a:xfrm>
        <a:prstGeom prst="circularArrow">
          <a:avLst>
            <a:gd name="adj1" fmla="val 4668"/>
            <a:gd name="adj2" fmla="val 272909"/>
            <a:gd name="adj3" fmla="val 12873670"/>
            <a:gd name="adj4" fmla="val 18002077"/>
            <a:gd name="adj5" fmla="val 4847"/>
          </a:avLst>
        </a:prstGeom>
        <a:solidFill>
          <a:srgbClr val="760B00"/>
        </a:solidFill>
        <a:ln>
          <a:noFill/>
        </a:ln>
        <a:effectLst/>
      </dsp:spPr>
      <dsp:style>
        <a:lnRef idx="0">
          <a:scrgbClr r="0" g="0" b="0"/>
        </a:lnRef>
        <a:fillRef idx="1">
          <a:scrgbClr r="0" g="0" b="0"/>
        </a:fillRef>
        <a:effectRef idx="0">
          <a:scrgbClr r="0" g="0" b="0"/>
        </a:effectRef>
        <a:fontRef idx="minor"/>
      </dsp:style>
    </dsp:sp>
    <dsp:sp modelId="{98F4A96D-B796-4984-B2B8-754687D0DFF5}">
      <dsp:nvSpPr>
        <dsp:cNvPr id="0" name=""/>
        <dsp:cNvSpPr/>
      </dsp:nvSpPr>
      <dsp:spPr>
        <a:xfrm>
          <a:off x="2566018" y="-67586"/>
          <a:ext cx="3647777" cy="2173108"/>
        </a:xfrm>
        <a:prstGeom prst="roundRect">
          <a:avLst/>
        </a:prstGeom>
        <a:solidFill>
          <a:srgbClr val="00B050"/>
        </a:solidFill>
        <a:ln w="55000" cap="flat" cmpd="thickThin"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t" anchorCtr="0">
          <a:noAutofit/>
        </a:bodyPr>
        <a:lstStyle/>
        <a:p>
          <a:pPr marL="0" lvl="0" indent="0" algn="l" defTabSz="466725">
            <a:lnSpc>
              <a:spcPct val="90000"/>
            </a:lnSpc>
            <a:spcBef>
              <a:spcPct val="0"/>
            </a:spcBef>
            <a:spcAft>
              <a:spcPct val="35000"/>
            </a:spcAft>
            <a:buNone/>
          </a:pPr>
          <a:r>
            <a:rPr lang="en-GB" sz="1050" b="1" kern="1200"/>
            <a:t>Completed (2024/25)</a:t>
          </a:r>
          <a:endParaRPr lang="en-GB" sz="1050" kern="1200"/>
        </a:p>
        <a:p>
          <a:pPr marL="57150" lvl="1" indent="-57150" algn="l" defTabSz="488950">
            <a:lnSpc>
              <a:spcPct val="90000"/>
            </a:lnSpc>
            <a:spcBef>
              <a:spcPct val="0"/>
            </a:spcBef>
            <a:spcAft>
              <a:spcPct val="15000"/>
            </a:spcAft>
            <a:buChar char="•"/>
          </a:pPr>
          <a:r>
            <a:rPr lang="en-GB" sz="1100" kern="1200"/>
            <a:t>Attendance - focus on raising attendance levels across the school (School Improvement Partnership project)</a:t>
          </a:r>
        </a:p>
        <a:p>
          <a:pPr marL="57150" lvl="1" indent="-57150" algn="l" defTabSz="488950">
            <a:lnSpc>
              <a:spcPct val="90000"/>
            </a:lnSpc>
            <a:spcBef>
              <a:spcPct val="0"/>
            </a:spcBef>
            <a:spcAft>
              <a:spcPct val="15000"/>
            </a:spcAft>
            <a:buChar char="•"/>
          </a:pPr>
          <a:r>
            <a:rPr lang="en-GB" sz="1100" kern="1200"/>
            <a:t>Raising Attainment Strategies - Inquiry projects across all classes</a:t>
          </a:r>
        </a:p>
        <a:p>
          <a:pPr marL="57150" lvl="1" indent="-57150" algn="l" defTabSz="488950">
            <a:lnSpc>
              <a:spcPct val="90000"/>
            </a:lnSpc>
            <a:spcBef>
              <a:spcPct val="0"/>
            </a:spcBef>
            <a:spcAft>
              <a:spcPct val="15000"/>
            </a:spcAft>
            <a:buChar char="•"/>
          </a:pPr>
          <a:r>
            <a:rPr lang="en-GB" sz="1100" kern="1200"/>
            <a:t>Pedaaogical developments - peer inquiry and sharing practice, eg.  peer visits and professional learning groups</a:t>
          </a:r>
        </a:p>
        <a:p>
          <a:pPr marL="57150" lvl="1" indent="-57150" algn="l" defTabSz="488950">
            <a:lnSpc>
              <a:spcPct val="90000"/>
            </a:lnSpc>
            <a:spcBef>
              <a:spcPct val="0"/>
            </a:spcBef>
            <a:spcAft>
              <a:spcPct val="15000"/>
            </a:spcAft>
            <a:buChar char="•"/>
          </a:pPr>
          <a:r>
            <a:rPr lang="en-GB" sz="1100" kern="1200"/>
            <a:t>Ballumbie Standard - Aspects of high quality lesson</a:t>
          </a:r>
        </a:p>
        <a:p>
          <a:pPr marL="57150" lvl="1" indent="-57150" algn="l" defTabSz="488950">
            <a:lnSpc>
              <a:spcPct val="90000"/>
            </a:lnSpc>
            <a:spcBef>
              <a:spcPct val="0"/>
            </a:spcBef>
            <a:spcAft>
              <a:spcPct val="15000"/>
            </a:spcAft>
            <a:buChar char="•"/>
          </a:pPr>
          <a:r>
            <a:rPr lang="en-GB" sz="1100" kern="1200"/>
            <a:t>Peer observations</a:t>
          </a:r>
        </a:p>
        <a:p>
          <a:pPr marL="57150" lvl="1" indent="-57150" algn="l" defTabSz="488950">
            <a:lnSpc>
              <a:spcPct val="90000"/>
            </a:lnSpc>
            <a:spcBef>
              <a:spcPct val="0"/>
            </a:spcBef>
            <a:spcAft>
              <a:spcPct val="15000"/>
            </a:spcAft>
            <a:buChar char="•"/>
          </a:pPr>
          <a:endParaRPr lang="en-GB" sz="1100" kern="1200"/>
        </a:p>
      </dsp:txBody>
      <dsp:txXfrm>
        <a:off x="2672100" y="38496"/>
        <a:ext cx="3435613" cy="1960944"/>
      </dsp:txXfrm>
    </dsp:sp>
    <dsp:sp modelId="{7368F9A7-1959-4706-81B9-48DDDE4CA3D7}">
      <dsp:nvSpPr>
        <dsp:cNvPr id="0" name=""/>
        <dsp:cNvSpPr/>
      </dsp:nvSpPr>
      <dsp:spPr>
        <a:xfrm>
          <a:off x="706918" y="2088466"/>
          <a:ext cx="3647777" cy="2053990"/>
        </a:xfrm>
        <a:prstGeom prst="roundRect">
          <a:avLst/>
        </a:prstGeom>
        <a:solidFill>
          <a:schemeClr val="accent6">
            <a:lumMod val="60000"/>
            <a:lumOff val="40000"/>
          </a:schemeClr>
        </a:solidFill>
        <a:ln w="55000" cap="flat" cmpd="thickThin"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t" anchorCtr="0">
          <a:noAutofit/>
        </a:bodyPr>
        <a:lstStyle/>
        <a:p>
          <a:pPr marL="0" lvl="0" indent="0" algn="l" defTabSz="488950">
            <a:lnSpc>
              <a:spcPct val="90000"/>
            </a:lnSpc>
            <a:spcBef>
              <a:spcPct val="0"/>
            </a:spcBef>
            <a:spcAft>
              <a:spcPct val="35000"/>
            </a:spcAft>
            <a:buNone/>
          </a:pPr>
          <a:r>
            <a:rPr lang="en-GB" sz="1100" b="1" kern="1200"/>
            <a:t>Embedding (24/25)</a:t>
          </a:r>
          <a:endParaRPr lang="en-GB" sz="1100" kern="1200"/>
        </a:p>
        <a:p>
          <a:pPr marL="57150" lvl="1" indent="-57150" algn="l" defTabSz="488950">
            <a:lnSpc>
              <a:spcPct val="90000"/>
            </a:lnSpc>
            <a:spcBef>
              <a:spcPct val="0"/>
            </a:spcBef>
            <a:spcAft>
              <a:spcPct val="15000"/>
            </a:spcAft>
            <a:buChar char="•"/>
          </a:pPr>
          <a:r>
            <a:rPr lang="en-GB" sz="1100" kern="1200"/>
            <a:t>Assessment calendar - all staff making use of agreed assessments to inform next steps </a:t>
          </a:r>
        </a:p>
        <a:p>
          <a:pPr marL="57150" lvl="1" indent="-57150" algn="l" defTabSz="488950">
            <a:lnSpc>
              <a:spcPct val="90000"/>
            </a:lnSpc>
            <a:spcBef>
              <a:spcPct val="0"/>
            </a:spcBef>
            <a:spcAft>
              <a:spcPct val="15000"/>
            </a:spcAft>
            <a:buChar char="•"/>
          </a:pPr>
          <a:r>
            <a:rPr lang="en-GB" sz="1100" kern="1200"/>
            <a:t>Attendance processes and procedures</a:t>
          </a:r>
        </a:p>
        <a:p>
          <a:pPr marL="57150" lvl="1" indent="-57150" algn="l" defTabSz="488950">
            <a:lnSpc>
              <a:spcPct val="90000"/>
            </a:lnSpc>
            <a:spcBef>
              <a:spcPct val="0"/>
            </a:spcBef>
            <a:spcAft>
              <a:spcPct val="15000"/>
            </a:spcAft>
            <a:buChar char="•"/>
          </a:pPr>
          <a:r>
            <a:rPr lang="en-GB" sz="1100" kern="1200"/>
            <a:t>Leadership - collaborative leadership at all levels</a:t>
          </a:r>
        </a:p>
        <a:p>
          <a:pPr marL="57150" lvl="1" indent="-57150" algn="l" defTabSz="488950">
            <a:lnSpc>
              <a:spcPct val="90000"/>
            </a:lnSpc>
            <a:spcBef>
              <a:spcPct val="0"/>
            </a:spcBef>
            <a:spcAft>
              <a:spcPct val="15000"/>
            </a:spcAft>
            <a:buChar char="•"/>
          </a:pPr>
          <a:r>
            <a:rPr lang="en-GB" sz="1100" kern="1200"/>
            <a:t>Learning and Teaching Standards</a:t>
          </a:r>
        </a:p>
        <a:p>
          <a:pPr marL="57150" lvl="1" indent="-57150" algn="l" defTabSz="488950">
            <a:lnSpc>
              <a:spcPct val="90000"/>
            </a:lnSpc>
            <a:spcBef>
              <a:spcPct val="0"/>
            </a:spcBef>
            <a:spcAft>
              <a:spcPct val="15000"/>
            </a:spcAft>
            <a:buChar char="•"/>
          </a:pPr>
          <a:r>
            <a:rPr lang="en-GB" sz="1100" kern="1200"/>
            <a:t>Raising Attainment professional discusions to support intervention planning and moderation</a:t>
          </a:r>
        </a:p>
        <a:p>
          <a:pPr marL="57150" lvl="1" indent="-57150" algn="l" defTabSz="488950">
            <a:lnSpc>
              <a:spcPct val="90000"/>
            </a:lnSpc>
            <a:spcBef>
              <a:spcPct val="0"/>
            </a:spcBef>
            <a:spcAft>
              <a:spcPct val="15000"/>
            </a:spcAft>
            <a:buChar char="•"/>
          </a:pPr>
          <a:r>
            <a:rPr lang="en-GB" sz="1100" kern="1200"/>
            <a:t>Increased moderation activity  - professional discussion focus on professional judgements and next steps in learning </a:t>
          </a:r>
        </a:p>
        <a:p>
          <a:pPr marL="57150" lvl="1" indent="-57150" algn="l" defTabSz="488950">
            <a:lnSpc>
              <a:spcPct val="90000"/>
            </a:lnSpc>
            <a:spcBef>
              <a:spcPct val="0"/>
            </a:spcBef>
            <a:spcAft>
              <a:spcPct val="15000"/>
            </a:spcAft>
            <a:buChar char="•"/>
          </a:pPr>
          <a:endParaRPr lang="en-GB" sz="1100" kern="1200"/>
        </a:p>
        <a:p>
          <a:pPr marL="57150" lvl="1" indent="-57150" algn="l" defTabSz="488950">
            <a:lnSpc>
              <a:spcPct val="90000"/>
            </a:lnSpc>
            <a:spcBef>
              <a:spcPct val="0"/>
            </a:spcBef>
            <a:spcAft>
              <a:spcPct val="15000"/>
            </a:spcAft>
            <a:buChar char="•"/>
          </a:pPr>
          <a:endParaRPr lang="en-GB" sz="1100" kern="1200"/>
        </a:p>
      </dsp:txBody>
      <dsp:txXfrm>
        <a:off x="807186" y="2188734"/>
        <a:ext cx="3447241" cy="1853454"/>
      </dsp:txXfrm>
    </dsp:sp>
    <dsp:sp modelId="{2BA33A2F-6CD9-4E7E-B368-F37AE7FDB7E6}">
      <dsp:nvSpPr>
        <dsp:cNvPr id="0" name=""/>
        <dsp:cNvSpPr/>
      </dsp:nvSpPr>
      <dsp:spPr>
        <a:xfrm>
          <a:off x="2594544" y="4064082"/>
          <a:ext cx="3647777" cy="1823888"/>
        </a:xfrm>
        <a:prstGeom prst="roundRect">
          <a:avLst/>
        </a:prstGeom>
        <a:solidFill>
          <a:schemeClr val="accent4">
            <a:lumMod val="40000"/>
            <a:lumOff val="60000"/>
          </a:schemeClr>
        </a:solidFill>
        <a:ln w="55000" cap="flat" cmpd="thickThin"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t" anchorCtr="0">
          <a:noAutofit/>
        </a:bodyPr>
        <a:lstStyle/>
        <a:p>
          <a:pPr marL="0" lvl="0" indent="0" algn="l" defTabSz="466725">
            <a:lnSpc>
              <a:spcPct val="90000"/>
            </a:lnSpc>
            <a:spcBef>
              <a:spcPct val="0"/>
            </a:spcBef>
            <a:spcAft>
              <a:spcPct val="35000"/>
            </a:spcAft>
            <a:buNone/>
          </a:pPr>
          <a:r>
            <a:rPr lang="en-GB" sz="1050" b="1" kern="1200">
              <a:solidFill>
                <a:sysClr val="windowText" lastClr="000000"/>
              </a:solidFill>
            </a:rPr>
            <a:t>Implementation Phase (25/26</a:t>
          </a:r>
        </a:p>
        <a:p>
          <a:pPr marL="0" lvl="0" indent="0" algn="l" defTabSz="466725">
            <a:lnSpc>
              <a:spcPct val="90000"/>
            </a:lnSpc>
            <a:spcBef>
              <a:spcPct val="0"/>
            </a:spcBef>
            <a:spcAft>
              <a:spcPct val="35000"/>
            </a:spcAft>
            <a:buNone/>
          </a:pPr>
          <a:r>
            <a:rPr lang="en-GB" sz="1050" b="0" kern="1200">
              <a:solidFill>
                <a:sysClr val="windowText" lastClr="000000"/>
              </a:solidFill>
            </a:rPr>
            <a:t>Rights Respecting School Silver Plan</a:t>
          </a:r>
        </a:p>
        <a:p>
          <a:pPr marL="0" lvl="0" indent="0" algn="l" defTabSz="466725">
            <a:lnSpc>
              <a:spcPct val="90000"/>
            </a:lnSpc>
            <a:spcBef>
              <a:spcPct val="0"/>
            </a:spcBef>
            <a:spcAft>
              <a:spcPct val="35000"/>
            </a:spcAft>
            <a:buNone/>
          </a:pPr>
          <a:r>
            <a:rPr lang="en-GB" sz="1050" b="0" kern="1200">
              <a:solidFill>
                <a:sysClr val="windowText" lastClr="000000"/>
              </a:solidFill>
            </a:rPr>
            <a:t>Writing strategies at Primary 4 (CYPIC project)</a:t>
          </a:r>
        </a:p>
        <a:p>
          <a:pPr marL="0" lvl="0" indent="0" algn="l" defTabSz="466725">
            <a:lnSpc>
              <a:spcPct val="90000"/>
            </a:lnSpc>
            <a:spcBef>
              <a:spcPct val="0"/>
            </a:spcBef>
            <a:spcAft>
              <a:spcPct val="35000"/>
            </a:spcAft>
            <a:buNone/>
          </a:pPr>
          <a:r>
            <a:rPr lang="en-GB" sz="1050" kern="1200">
              <a:solidFill>
                <a:sysClr val="windowText" lastClr="000000"/>
              </a:solidFill>
            </a:rPr>
            <a:t>Assessment calendar to incorporate all areas of literacy </a:t>
          </a:r>
          <a:endParaRPr lang="en-GB" sz="1050" b="0" kern="1200">
            <a:solidFill>
              <a:sysClr val="windowText" lastClr="000000"/>
            </a:solidFill>
          </a:endParaRPr>
        </a:p>
        <a:p>
          <a:pPr marL="0" lvl="0" indent="0" algn="l" defTabSz="466725">
            <a:lnSpc>
              <a:spcPct val="90000"/>
            </a:lnSpc>
            <a:spcBef>
              <a:spcPct val="0"/>
            </a:spcBef>
            <a:spcAft>
              <a:spcPct val="35000"/>
            </a:spcAft>
            <a:buNone/>
          </a:pPr>
          <a:endParaRPr lang="en-GB" sz="1050" kern="1200">
            <a:solidFill>
              <a:sysClr val="windowText" lastClr="000000"/>
            </a:solidFill>
          </a:endParaRPr>
        </a:p>
        <a:p>
          <a:pPr marL="57150" lvl="1" indent="-57150" algn="l" defTabSz="466725">
            <a:lnSpc>
              <a:spcPct val="90000"/>
            </a:lnSpc>
            <a:spcBef>
              <a:spcPct val="0"/>
            </a:spcBef>
            <a:spcAft>
              <a:spcPct val="15000"/>
            </a:spcAft>
            <a:buChar char="•"/>
          </a:pPr>
          <a:endParaRPr lang="en-GB" sz="1050" kern="1200"/>
        </a:p>
      </dsp:txBody>
      <dsp:txXfrm>
        <a:off x="2683579" y="4153117"/>
        <a:ext cx="3469707" cy="1645818"/>
      </dsp:txXfrm>
    </dsp:sp>
    <dsp:sp modelId="{6BE2FF56-1175-4DCB-A9F0-C3D6E4E8C821}">
      <dsp:nvSpPr>
        <dsp:cNvPr id="0" name=""/>
        <dsp:cNvSpPr/>
      </dsp:nvSpPr>
      <dsp:spPr>
        <a:xfrm>
          <a:off x="4480692" y="2012881"/>
          <a:ext cx="4042357" cy="2105004"/>
        </a:xfrm>
        <a:prstGeom prst="roundRect">
          <a:avLst/>
        </a:prstGeom>
        <a:solidFill>
          <a:srgbClr val="FE817E"/>
        </a:solidFill>
        <a:ln w="55000" cap="flat" cmpd="thickThin"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t" anchorCtr="0">
          <a:noAutofit/>
        </a:bodyPr>
        <a:lstStyle/>
        <a:p>
          <a:pPr marL="0" lvl="0" indent="0" algn="l" defTabSz="466725">
            <a:lnSpc>
              <a:spcPct val="90000"/>
            </a:lnSpc>
            <a:spcBef>
              <a:spcPct val="0"/>
            </a:spcBef>
            <a:spcAft>
              <a:spcPct val="35000"/>
            </a:spcAft>
            <a:buNone/>
          </a:pPr>
          <a:r>
            <a:rPr lang="en-GB" sz="1050" b="1" kern="1200"/>
            <a:t>New developments (for 25/26)</a:t>
          </a:r>
        </a:p>
        <a:p>
          <a:pPr marL="57150" lvl="1" indent="-57150" algn="l" defTabSz="466725">
            <a:lnSpc>
              <a:spcPct val="90000"/>
            </a:lnSpc>
            <a:spcBef>
              <a:spcPct val="0"/>
            </a:spcBef>
            <a:spcAft>
              <a:spcPct val="15000"/>
            </a:spcAft>
            <a:buChar char="•"/>
          </a:pPr>
          <a:r>
            <a:rPr lang="en-GB" sz="1050" kern="1200">
              <a:solidFill>
                <a:schemeClr val="bg1"/>
              </a:solidFill>
            </a:rPr>
            <a:t>Rights of the Child are embedded within our Relationships policy/ Rights Respecting School Award</a:t>
          </a:r>
          <a:endParaRPr lang="en-GB" sz="1050" kern="1200"/>
        </a:p>
        <a:p>
          <a:pPr marL="57150" lvl="1" indent="-57150" algn="l" defTabSz="488950">
            <a:lnSpc>
              <a:spcPct val="90000"/>
            </a:lnSpc>
            <a:spcBef>
              <a:spcPct val="0"/>
            </a:spcBef>
            <a:spcAft>
              <a:spcPct val="15000"/>
            </a:spcAft>
            <a:buChar char="•"/>
          </a:pPr>
          <a:r>
            <a:rPr lang="en-GB" sz="1100" kern="1200"/>
            <a:t>Tracking of progress (implementation of new online tracking tool)  - achievement of a level, progress through a level, wider achievement</a:t>
          </a:r>
        </a:p>
      </dsp:txBody>
      <dsp:txXfrm>
        <a:off x="4583450" y="2115639"/>
        <a:ext cx="3836841" cy="1899488"/>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ED9F78B-56A7-4DD8-AD4A-C9CEA9CBBFF6}">
      <dsp:nvSpPr>
        <dsp:cNvPr id="0" name=""/>
        <dsp:cNvSpPr/>
      </dsp:nvSpPr>
      <dsp:spPr>
        <a:xfrm>
          <a:off x="3471157" y="52036"/>
          <a:ext cx="5791729" cy="1745823"/>
        </a:xfrm>
        <a:prstGeom prst="rightArrow">
          <a:avLst>
            <a:gd name="adj1" fmla="val 75000"/>
            <a:gd name="adj2" fmla="val 50000"/>
          </a:avLst>
        </a:prstGeom>
        <a:solidFill>
          <a:srgbClr val="4EA72E">
            <a:alpha val="90000"/>
            <a:tint val="40000"/>
            <a:hueOff val="0"/>
            <a:satOff val="0"/>
            <a:lumOff val="0"/>
            <a:alphaOff val="0"/>
          </a:srgbClr>
        </a:solidFill>
        <a:ln w="19050" cap="flat" cmpd="sng" algn="ctr">
          <a:solidFill>
            <a:srgbClr val="4EA72E">
              <a:alpha val="90000"/>
              <a:tint val="4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620" tIns="7620" rIns="7620" bIns="7620" numCol="1" spcCol="1270" anchor="t" anchorCtr="0">
          <a:noAutofit/>
        </a:bodyPr>
        <a:lstStyle/>
        <a:p>
          <a:pPr marL="114300" lvl="1" indent="-114300" algn="l" defTabSz="533400">
            <a:lnSpc>
              <a:spcPct val="90000"/>
            </a:lnSpc>
            <a:spcBef>
              <a:spcPct val="0"/>
            </a:spcBef>
            <a:spcAft>
              <a:spcPct val="15000"/>
            </a:spcAft>
            <a:buChar char="•"/>
          </a:pPr>
          <a:endParaRPr lang="en-GB" sz="1200" kern="1200">
            <a:solidFill>
              <a:sysClr val="windowText" lastClr="000000">
                <a:hueOff val="0"/>
                <a:satOff val="0"/>
                <a:lumOff val="0"/>
                <a:alphaOff val="0"/>
              </a:sysClr>
            </a:solidFill>
            <a:latin typeface="+mn-lt"/>
            <a:ea typeface="+mn-ea"/>
            <a:cs typeface="+mn-cs"/>
          </a:endParaRPr>
        </a:p>
        <a:p>
          <a:pPr marL="114300" lvl="1" indent="-114300" algn="l" defTabSz="533400">
            <a:lnSpc>
              <a:spcPct val="90000"/>
            </a:lnSpc>
            <a:spcBef>
              <a:spcPct val="0"/>
            </a:spcBef>
            <a:spcAft>
              <a:spcPct val="15000"/>
            </a:spcAft>
            <a:buChar char="•"/>
          </a:pPr>
          <a:endParaRPr lang="en-GB" sz="1200" kern="1200">
            <a:solidFill>
              <a:sysClr val="windowText" lastClr="000000">
                <a:hueOff val="0"/>
                <a:satOff val="0"/>
                <a:lumOff val="0"/>
                <a:alphaOff val="0"/>
              </a:sysClr>
            </a:solidFill>
            <a:latin typeface="+mn-lt"/>
            <a:ea typeface="+mn-ea"/>
            <a:cs typeface="+mn-cs"/>
          </a:endParaRPr>
        </a:p>
        <a:p>
          <a:pPr marL="114300" lvl="1" indent="-114300" algn="l" defTabSz="622300">
            <a:lnSpc>
              <a:spcPct val="90000"/>
            </a:lnSpc>
            <a:spcBef>
              <a:spcPct val="0"/>
            </a:spcBef>
            <a:spcAft>
              <a:spcPct val="15000"/>
            </a:spcAft>
            <a:buChar char="•"/>
          </a:pPr>
          <a:r>
            <a:rPr lang="en-GB" sz="1400" kern="1200">
              <a:solidFill>
                <a:sysClr val="windowText" lastClr="000000">
                  <a:hueOff val="0"/>
                  <a:satOff val="0"/>
                  <a:lumOff val="0"/>
                  <a:alphaOff val="0"/>
                </a:sysClr>
              </a:solidFill>
              <a:latin typeface="Aptos" panose="020B0004020202020204" pitchFamily="34" charset="0"/>
              <a:ea typeface="+mn-ea"/>
              <a:cs typeface="+mn-cs"/>
            </a:rPr>
            <a:t>Raise attainment in literacy to 80% by June 2026</a:t>
          </a:r>
        </a:p>
        <a:p>
          <a:pPr marL="114300" lvl="1" indent="-114300" algn="l" defTabSz="533400">
            <a:lnSpc>
              <a:spcPct val="90000"/>
            </a:lnSpc>
            <a:spcBef>
              <a:spcPct val="0"/>
            </a:spcBef>
            <a:spcAft>
              <a:spcPct val="15000"/>
            </a:spcAft>
            <a:buChar char="•"/>
          </a:pPr>
          <a:endParaRPr lang="en-GB" sz="1200" kern="1200">
            <a:solidFill>
              <a:sysClr val="windowText" lastClr="000000">
                <a:hueOff val="0"/>
                <a:satOff val="0"/>
                <a:lumOff val="0"/>
                <a:alphaOff val="0"/>
              </a:sysClr>
            </a:solidFill>
            <a:latin typeface="+mn-lt"/>
            <a:ea typeface="+mn-ea"/>
            <a:cs typeface="+mn-cs"/>
          </a:endParaRPr>
        </a:p>
      </dsp:txBody>
      <dsp:txXfrm>
        <a:off x="3471157" y="270264"/>
        <a:ext cx="5137045" cy="1309367"/>
      </dsp:txXfrm>
    </dsp:sp>
    <dsp:sp modelId="{D7BDC340-80C0-4D58-A2C0-CF71A4A26254}">
      <dsp:nvSpPr>
        <dsp:cNvPr id="0" name=""/>
        <dsp:cNvSpPr/>
      </dsp:nvSpPr>
      <dsp:spPr>
        <a:xfrm>
          <a:off x="389995" y="447"/>
          <a:ext cx="3081161" cy="1745823"/>
        </a:xfrm>
        <a:prstGeom prst="roundRect">
          <a:avLst/>
        </a:prstGeom>
        <a:solidFill>
          <a:schemeClr val="accent6">
            <a:lumMod val="75000"/>
          </a:schemeClr>
        </a:solidFill>
        <a:ln w="1905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3350" tIns="66675" rIns="133350" bIns="66675" numCol="1" spcCol="1270" anchor="ctr" anchorCtr="0">
          <a:noAutofit/>
        </a:bodyPr>
        <a:lstStyle/>
        <a:p>
          <a:pPr marL="0" lvl="0" indent="0" algn="ctr" defTabSz="1555750">
            <a:lnSpc>
              <a:spcPct val="90000"/>
            </a:lnSpc>
            <a:spcBef>
              <a:spcPct val="0"/>
            </a:spcBef>
            <a:spcAft>
              <a:spcPct val="35000"/>
            </a:spcAft>
            <a:buNone/>
          </a:pPr>
          <a:r>
            <a:rPr lang="en-GB" sz="3500" kern="1200">
              <a:solidFill>
                <a:sysClr val="window" lastClr="FFFFFF"/>
              </a:solidFill>
              <a:latin typeface="Aptos" panose="02110004020202020204"/>
              <a:ea typeface="+mn-ea"/>
              <a:cs typeface="+mn-cs"/>
            </a:rPr>
            <a:t>Progress</a:t>
          </a:r>
        </a:p>
      </dsp:txBody>
      <dsp:txXfrm>
        <a:off x="475219" y="85671"/>
        <a:ext cx="2910713" cy="1575375"/>
      </dsp:txXfrm>
    </dsp:sp>
    <dsp:sp modelId="{6D66A5CA-74D0-4CBF-A645-4E1EBF647164}">
      <dsp:nvSpPr>
        <dsp:cNvPr id="0" name=""/>
        <dsp:cNvSpPr/>
      </dsp:nvSpPr>
      <dsp:spPr>
        <a:xfrm>
          <a:off x="3544171" y="1910535"/>
          <a:ext cx="5791729" cy="1745823"/>
        </a:xfrm>
        <a:prstGeom prst="rightArrow">
          <a:avLst>
            <a:gd name="adj1" fmla="val 75000"/>
            <a:gd name="adj2" fmla="val 50000"/>
          </a:avLst>
        </a:prstGeom>
        <a:solidFill>
          <a:srgbClr val="4EA72E">
            <a:alpha val="90000"/>
            <a:tint val="40000"/>
            <a:hueOff val="0"/>
            <a:satOff val="0"/>
            <a:lumOff val="0"/>
            <a:alphaOff val="0"/>
          </a:srgbClr>
        </a:solidFill>
        <a:ln w="19050" cap="flat" cmpd="sng" algn="ctr">
          <a:solidFill>
            <a:srgbClr val="4EA72E">
              <a:alpha val="90000"/>
              <a:tint val="4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8890" tIns="8890" rIns="8890" bIns="8890" numCol="1" spcCol="1270" anchor="t" anchorCtr="0">
          <a:noAutofit/>
        </a:bodyPr>
        <a:lstStyle/>
        <a:p>
          <a:pPr marL="57150" lvl="1" indent="-57150" algn="l" defTabSz="444500">
            <a:lnSpc>
              <a:spcPct val="90000"/>
            </a:lnSpc>
            <a:spcBef>
              <a:spcPct val="0"/>
            </a:spcBef>
            <a:spcAft>
              <a:spcPct val="15000"/>
            </a:spcAft>
            <a:buChar char="•"/>
          </a:pPr>
          <a:endParaRPr lang="en-GB" sz="1000" kern="1200">
            <a:solidFill>
              <a:sysClr val="windowText" lastClr="000000">
                <a:hueOff val="0"/>
                <a:satOff val="0"/>
                <a:lumOff val="0"/>
                <a:alphaOff val="0"/>
              </a:sysClr>
            </a:solidFill>
            <a:latin typeface="Aptos" panose="02110004020202020204"/>
            <a:ea typeface="+mn-ea"/>
            <a:cs typeface="+mn-cs"/>
          </a:endParaRPr>
        </a:p>
        <a:p>
          <a:pPr marL="114300" lvl="1" indent="-114300" algn="l" defTabSz="622300">
            <a:lnSpc>
              <a:spcPct val="90000"/>
            </a:lnSpc>
            <a:spcBef>
              <a:spcPct val="0"/>
            </a:spcBef>
            <a:spcAft>
              <a:spcPct val="15000"/>
            </a:spcAft>
            <a:buChar char="•"/>
          </a:pPr>
          <a:r>
            <a:rPr lang="en-GB" sz="1400" kern="1200">
              <a:solidFill>
                <a:sysClr val="windowText" lastClr="000000">
                  <a:hueOff val="0"/>
                  <a:satOff val="0"/>
                  <a:lumOff val="0"/>
                  <a:alphaOff val="0"/>
                </a:sysClr>
              </a:solidFill>
              <a:latin typeface="Aptos" panose="02110004020202020204"/>
              <a:ea typeface="+mn-ea"/>
              <a:cs typeface="+mn-cs"/>
            </a:rPr>
            <a:t>Develop our school as an inclusive school </a:t>
          </a:r>
          <a:r>
            <a:rPr lang="en-GB" sz="1400" b="0" i="0" kern="1200"/>
            <a:t>where everyone feels valued, respected, and can participate fully in their education</a:t>
          </a:r>
          <a:endParaRPr lang="en-GB" sz="1400" kern="1200">
            <a:solidFill>
              <a:sysClr val="windowText" lastClr="000000">
                <a:hueOff val="0"/>
                <a:satOff val="0"/>
                <a:lumOff val="0"/>
                <a:alphaOff val="0"/>
              </a:sysClr>
            </a:solidFill>
            <a:latin typeface="Aptos" panose="02110004020202020204"/>
            <a:ea typeface="+mn-ea"/>
            <a:cs typeface="+mn-cs"/>
          </a:endParaRPr>
        </a:p>
        <a:p>
          <a:pPr marL="57150" lvl="1" indent="-57150" algn="l" defTabSz="444500">
            <a:lnSpc>
              <a:spcPct val="90000"/>
            </a:lnSpc>
            <a:spcBef>
              <a:spcPct val="0"/>
            </a:spcBef>
            <a:spcAft>
              <a:spcPct val="15000"/>
            </a:spcAft>
            <a:buChar char="•"/>
          </a:pPr>
          <a:endParaRPr lang="en-GB" sz="1000" kern="1200">
            <a:solidFill>
              <a:sysClr val="windowText" lastClr="000000">
                <a:hueOff val="0"/>
                <a:satOff val="0"/>
                <a:lumOff val="0"/>
                <a:alphaOff val="0"/>
              </a:sysClr>
            </a:solidFill>
            <a:latin typeface="Aptos" panose="02110004020202020204"/>
            <a:ea typeface="+mn-ea"/>
            <a:cs typeface="+mn-cs"/>
          </a:endParaRPr>
        </a:p>
      </dsp:txBody>
      <dsp:txXfrm>
        <a:off x="3544171" y="2128763"/>
        <a:ext cx="5137045" cy="1309367"/>
      </dsp:txXfrm>
    </dsp:sp>
    <dsp:sp modelId="{D8732D7B-A54A-424B-A508-0971EDF674C9}">
      <dsp:nvSpPr>
        <dsp:cNvPr id="0" name=""/>
        <dsp:cNvSpPr/>
      </dsp:nvSpPr>
      <dsp:spPr>
        <a:xfrm>
          <a:off x="398258" y="1920853"/>
          <a:ext cx="3064635" cy="1745823"/>
        </a:xfrm>
        <a:prstGeom prst="roundRect">
          <a:avLst/>
        </a:prstGeom>
        <a:solidFill>
          <a:schemeClr val="accent6">
            <a:lumMod val="75000"/>
          </a:schemeClr>
        </a:solidFill>
        <a:ln w="1905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3350" tIns="66675" rIns="133350" bIns="66675" numCol="1" spcCol="1270" anchor="ctr" anchorCtr="0">
          <a:noAutofit/>
        </a:bodyPr>
        <a:lstStyle/>
        <a:p>
          <a:pPr marL="0" lvl="0" indent="0" algn="ctr" defTabSz="1555750">
            <a:lnSpc>
              <a:spcPct val="90000"/>
            </a:lnSpc>
            <a:spcBef>
              <a:spcPct val="0"/>
            </a:spcBef>
            <a:spcAft>
              <a:spcPct val="35000"/>
            </a:spcAft>
            <a:buNone/>
          </a:pPr>
          <a:r>
            <a:rPr lang="en-GB" sz="3500" kern="1200">
              <a:solidFill>
                <a:sysClr val="window" lastClr="FFFFFF"/>
              </a:solidFill>
              <a:latin typeface="Aptos" panose="02110004020202020204"/>
              <a:ea typeface="+mn-ea"/>
              <a:cs typeface="+mn-cs"/>
            </a:rPr>
            <a:t>Participation</a:t>
          </a:r>
        </a:p>
      </dsp:txBody>
      <dsp:txXfrm>
        <a:off x="483482" y="2006077"/>
        <a:ext cx="2894187" cy="1575375"/>
      </dsp:txXfrm>
    </dsp:sp>
  </dsp:spTree>
</dsp:drawing>
</file>

<file path=word/diagrams/layout1.xml><?xml version="1.0" encoding="utf-8"?>
<dgm:layoutDef xmlns:dgm="http://schemas.openxmlformats.org/drawingml/2006/diagram" xmlns:a="http://schemas.openxmlformats.org/drawingml/2006/main" uniqueId="urn:microsoft.com/office/officeart/2005/8/layout/cycle3">
  <dgm:title val=""/>
  <dgm:desc val=""/>
  <dgm:catLst>
    <dgm:cat type="cycle" pri="5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Name0">
    <dgm:varLst>
      <dgm:dir/>
      <dgm:resizeHandles val="exact"/>
    </dgm:varLst>
    <dgm:choose name="Name1">
      <dgm:if name="Name2" axis="ch" ptType="node" func="cnt" op="equ" val="2">
        <dgm:alg type="composite">
          <dgm:param type="ar" val="0.9"/>
        </dgm:alg>
        <dgm:shape xmlns:r="http://schemas.openxmlformats.org/officeDocument/2006/relationships" r:blip="">
          <dgm:adjLst/>
        </dgm:shape>
        <dgm:presOf/>
        <dgm:constrLst>
          <dgm:constr type="primFontSz" for="ch" ptType="node" op="equ" val="65"/>
          <dgm:constr type="ctrX" for="ch" forName="node1" refType="w" fact="0.5"/>
          <dgm:constr type="t" for="ch" forName="node1"/>
          <dgm:constr type="w" for="ch" forName="node1" refType="w" fact="0.8"/>
          <dgm:constr type="h" for="ch" forName="node1" refType="w" refFor="ch" refForName="node1" fact="0.5"/>
          <dgm:constr type="ctrX" for="ch" forName="sibTrans" refType="w" fact="0.5"/>
          <dgm:constr type="t" for="ch" forName="sibTrans"/>
          <dgm:constr type="w" for="ch" forName="sibTrans" refType="w" fact="0.8"/>
          <dgm:constr type="h" for="ch" forName="sibTrans" refType="w" refFor="ch" refForName="node1" fact="0.5"/>
          <dgm:constr type="userA" for="ch" forName="sibTrans" refType="w" fact="1.07"/>
          <dgm:constr type="ctrX" for="ch" forName="node2" refType="w" fact="0.5"/>
          <dgm:constr type="b" for="ch" forName="node2" refType="h"/>
          <dgm:constr type="w" for="ch" forName="node2" refType="w" fact="0.8"/>
          <dgm:constr type="h" for="ch" forName="node2" refType="w" refFor="ch" refForName="node1" fact="0.5"/>
          <dgm:constr type="l" for="ch" forName="sp1"/>
          <dgm:constr type="t" for="ch" forName="sp1" refType="h" fact="0.5"/>
          <dgm:constr type="w" for="ch" forName="sp1" val="1"/>
          <dgm:constr type="h" for="ch" forName="sp1" val="1"/>
          <dgm:constr type="r" for="ch" forName="sp2" refType="w"/>
          <dgm:constr type="t" for="ch" forName="sp2" refType="h" fact="0.5"/>
          <dgm:constr type="w" for="ch" forName="sp2" val="1"/>
          <dgm:constr type="h" for="ch" forName="sp2" val="1"/>
        </dgm:constrLst>
        <dgm:ruleLst/>
      </dgm:if>
      <dgm:else name="Name3">
        <dgm:alg type="composite"/>
        <dgm:shape xmlns:r="http://schemas.openxmlformats.org/officeDocument/2006/relationships" r:blip="">
          <dgm:adjLst/>
        </dgm:shape>
        <dgm:presOf/>
        <dgm:constrLst>
          <dgm:constr type="primFontSz" for="ch" ptType="node" op="equ" val="65"/>
        </dgm:constrLst>
        <dgm:ruleLst/>
      </dgm:else>
    </dgm:choose>
    <dgm:choose name="Name4">
      <dgm:if name="Name5" axis="ch" ptType="node" func="cnt" op="equ" val="2">
        <dgm:layoutNode name="node1">
          <dgm:varLst>
            <dgm:bulletEnabled val="1"/>
          </dgm:varLst>
          <dgm:alg type="tx"/>
          <dgm:shape xmlns:r="http://schemas.openxmlformats.org/officeDocument/2006/relationships" type="roundRect" r:blip="">
            <dgm:adjLst/>
          </dgm:shape>
          <dgm:presOf axis="ch desOrSelf" ptType="node node" st="1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sibTrans" styleLbl="bgShp">
          <dgm:choose name="Name6">
            <dgm:if name="Name7" func="var" arg="dir" op="equ" val="norm">
              <dgm:alg type="conn">
                <dgm:param type="connRout" val="longCurve"/>
                <dgm:param type="begPts" val="midR"/>
                <dgm:param type="endPts" val="midL"/>
                <dgm:param type="dstNode" val="node1"/>
              </dgm:alg>
              <dgm:shape xmlns:r="http://schemas.openxmlformats.org/officeDocument/2006/relationships" type="conn" r:blip="" zOrderOff="-2">
                <dgm:adjLst/>
              </dgm:shape>
              <dgm:presOf axis="ch" ptType="sibTrans"/>
              <dgm:constrLst>
                <dgm:constr type="userA"/>
                <dgm:constr type="diam" refType="userA" fact="-1"/>
                <dgm:constr type="wArH" refType="userA" fact="0.05"/>
                <dgm:constr type="hArH" refType="userA" fact="0.1"/>
                <dgm:constr type="stemThick" refType="userA" fact="0.06"/>
                <dgm:constr type="begPad" refType="connDist" fact="-0.2"/>
                <dgm:constr type="endPad" refType="connDist" fact="0.05"/>
              </dgm:constrLst>
            </dgm:if>
            <dgm:else name="Name8">
              <dgm:alg type="conn">
                <dgm:param type="connRout" val="longCurve"/>
                <dgm:param type="begPts" val="midL"/>
                <dgm:param type="endPts" val="midR"/>
                <dgm:param type="dstNode" val="node1"/>
              </dgm:alg>
              <dgm:shape xmlns:r="http://schemas.openxmlformats.org/officeDocument/2006/relationships" type="conn" r:blip="" zOrderOff="-2">
                <dgm:adjLst/>
              </dgm:shape>
              <dgm:presOf axis="ch" ptType="sibTrans"/>
              <dgm:constrLst>
                <dgm:constr type="userA"/>
                <dgm:constr type="diam" refType="userA"/>
                <dgm:constr type="wArH" refType="userA" fact="0.05"/>
                <dgm:constr type="hArH" refType="userA" fact="0.1"/>
                <dgm:constr type="stemThick" refType="userA" fact="0.06"/>
                <dgm:constr type="begPad" refType="connDist" fact="-0.2"/>
                <dgm:constr type="endPad" refType="connDist" fact="0.05"/>
              </dgm:constrLst>
            </dgm:else>
          </dgm:choose>
          <dgm:ruleLst/>
        </dgm:layoutNode>
        <dgm:layoutNode name="node2">
          <dgm:varLst>
            <dgm:bulletEnabled val="1"/>
          </dgm:varLst>
          <dgm:alg type="tx"/>
          <dgm:shape xmlns:r="http://schemas.openxmlformats.org/officeDocument/2006/relationships" type="roundRect" r:blip="">
            <dgm:adjLst/>
          </dgm:shape>
          <dgm:presOf axis="ch desOrSelf" ptType="node node" st="2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sp1">
          <dgm:alg type="sp"/>
          <dgm:shape xmlns:r="http://schemas.openxmlformats.org/officeDocument/2006/relationships" r:blip="">
            <dgm:adjLst/>
          </dgm:shape>
          <dgm:presOf/>
          <dgm:constrLst/>
          <dgm:ruleLst/>
        </dgm:layoutNode>
        <dgm:layoutNode name="sp2">
          <dgm:alg type="sp"/>
          <dgm:shape xmlns:r="http://schemas.openxmlformats.org/officeDocument/2006/relationships" r:blip="">
            <dgm:adjLst/>
          </dgm:shape>
          <dgm:presOf/>
          <dgm:constrLst/>
          <dgm:ruleLst/>
        </dgm:layoutNode>
      </dgm:if>
      <dgm:else name="Name9">
        <dgm:layoutNode name="cycle">
          <dgm:choose name="Name10">
            <dgm:if name="Name11" func="var" arg="dir" op="equ" val="norm">
              <dgm:alg type="cycle">
                <dgm:param type="stAng" val="0"/>
                <dgm:param type="spanAng" val="360"/>
              </dgm:alg>
              <dgm:shape xmlns:r="http://schemas.openxmlformats.org/officeDocument/2006/relationships" r:blip="">
                <dgm:adjLst/>
              </dgm:shape>
              <dgm:presOf/>
              <dgm:constrLst>
                <dgm:constr type="diam" refType="w"/>
                <dgm:constr type="w" for="ch" ptType="node" refType="w"/>
                <dgm:constr type="sibSp" val="15"/>
                <dgm:constr type="userA" for="ch" ptType="sibTrans" refType="diam" op="equ" fact="-1"/>
                <dgm:constr type="wArH" for="ch" ptType="sibTrans" refType="diam" op="equ" fact="0.05"/>
                <dgm:constr type="hArH" for="ch" ptType="sibTrans" refType="diam" op="equ" fact="0.1"/>
                <dgm:constr type="stemThick" for="ch" ptType="sibTrans" refType="diam" op="equ" fact="0.065"/>
                <dgm:constr type="primFontSz" for="ch" ptType="node" op="equ"/>
              </dgm:constrLst>
            </dgm:if>
            <dgm:else name="Name12">
              <dgm:alg type="cycle">
                <dgm:param type="stAng" val="0"/>
                <dgm:param type="spanAng" val="-360"/>
              </dgm:alg>
              <dgm:shape xmlns:r="http://schemas.openxmlformats.org/officeDocument/2006/relationships" r:blip="">
                <dgm:adjLst/>
              </dgm:shape>
              <dgm:presOf/>
              <dgm:constrLst>
                <dgm:constr type="diam" refType="w"/>
                <dgm:constr type="w" for="ch" ptType="node" refType="w"/>
                <dgm:constr type="sibSp" val="15"/>
                <dgm:constr type="userA" for="ch" ptType="sibTrans" refType="diam" op="equ"/>
                <dgm:constr type="wArH" for="ch" ptType="sibTrans" refType="diam" op="equ" fact="0.05"/>
                <dgm:constr type="hArH" for="ch" ptType="sibTrans" refType="diam" op="equ" fact="0.1"/>
                <dgm:constr type="stemThick" for="ch" ptType="sibTrans" refType="diam" op="equ" fact="0.065"/>
                <dgm:constr type="primFontSz" for="ch" ptType="node" op="equ"/>
              </dgm:constrLst>
            </dgm:else>
          </dgm:choose>
          <dgm:ruleLst/>
          <dgm:forEach name="nodesFirstNodeForEach" axis="ch" ptType="node" cnt="1">
            <dgm:layoutNode name="nodeFirstNode">
              <dgm:varLst>
                <dgm:bulletEnabled val="1"/>
              </dgm:varLst>
              <dgm:alg type="tx"/>
              <dgm:shape xmlns:r="http://schemas.openxmlformats.org/officeDocument/2006/relationships" type="roundRect" r:blip="">
                <dgm:adjLst/>
              </dgm:shape>
              <dgm:presOf axis="desOrSelf" ptType="node"/>
              <dgm:constrLst>
                <dgm:constr type="h" refType="w" fact="0.5"/>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name="sibTransForEach" axis="followSib" ptType="sibTrans" cnt="1">
              <dgm:layoutNode name="sibTransFirstNode" styleLbl="bgShp">
                <dgm:choose name="Name13">
                  <dgm:if name="Name14" func="var" arg="dir" op="equ" val="norm">
                    <dgm:alg type="conn">
                      <dgm:param type="connRout" val="longCurve"/>
                      <dgm:param type="begPts" val="midR"/>
                      <dgm:param type="endPts" val="midL"/>
                      <dgm:param type="dstNode" val="nodeFirstNode"/>
                    </dgm:alg>
                  </dgm:if>
                  <dgm:else name="Name15">
                    <dgm:alg type="conn">
                      <dgm:param type="connRout" val="longCurve"/>
                      <dgm:param type="begPts" val="midL"/>
                      <dgm:param type="endPts" val="midR"/>
                      <dgm:param type="dstNode" val="nodeFirstNode"/>
                    </dgm:alg>
                  </dgm:else>
                </dgm:choose>
                <dgm:shape xmlns:r="http://schemas.openxmlformats.org/officeDocument/2006/relationships" type="conn" r:blip="" zOrderOff="-2">
                  <dgm:adjLst/>
                </dgm:shape>
                <dgm:presOf axis="self"/>
                <dgm:choose name="Name16">
                  <dgm:if name="Name17" axis="par ch" ptType="doc node" func="cnt" op="equ" val="3">
                    <dgm:constrLst>
                      <dgm:constr type="userA"/>
                      <dgm:constr type="diam" refType="userA" fact="1.01"/>
                      <dgm:constr type="begPad" refType="connDist" fact="-0.2"/>
                      <dgm:constr type="endPad" refType="connDist" fact="0.05"/>
                    </dgm:constrLst>
                  </dgm:if>
                  <dgm:if name="Name18" axis="par ch" ptType="doc node" func="cnt" op="equ" val="4">
                    <dgm:constrLst>
                      <dgm:constr type="userA"/>
                      <dgm:constr type="diam" refType="userA" fact="1.26"/>
                      <dgm:constr type="begPad" refType="connDist" fact="-0.2"/>
                      <dgm:constr type="endPad" refType="connDist" fact="0.05"/>
                    </dgm:constrLst>
                  </dgm:if>
                  <dgm:if name="Name19" axis="par ch" ptType="doc node" func="cnt" op="equ" val="5">
                    <dgm:constrLst>
                      <dgm:constr type="userA"/>
                      <dgm:constr type="diam" refType="userA" fact="1.04"/>
                      <dgm:constr type="begPad" refType="connDist" fact="-0.2"/>
                      <dgm:constr type="endPad" refType="connDist" fact="0.05"/>
                    </dgm:constrLst>
                  </dgm:if>
                  <dgm:if name="Name20" axis="par ch" ptType="doc node" func="cnt" op="equ" val="6">
                    <dgm:constrLst>
                      <dgm:constr type="userA"/>
                      <dgm:constr type="diam" refType="userA" fact="1.1"/>
                      <dgm:constr type="begPad" refType="connDist" fact="-0.2"/>
                      <dgm:constr type="endPad" refType="connDist" fact="0.05"/>
                    </dgm:constrLst>
                  </dgm:if>
                  <dgm:else name="Name21">
                    <dgm:constrLst>
                      <dgm:constr type="userA"/>
                      <dgm:constr type="diam" refType="userA" fact="1.04"/>
                      <dgm:constr type="begPad" refType="connDist" fact="-0.2"/>
                      <dgm:constr type="endPad" refType="connDist" fact="0.05"/>
                    </dgm:constrLst>
                  </dgm:else>
                </dgm:choose>
                <dgm:ruleLst/>
              </dgm:layoutNode>
            </dgm:forEach>
          </dgm:forEach>
          <dgm:forEach name="followingNodesForEach" axis="ch" ptType="node" st="2">
            <dgm:layoutNode name="nodeFollowingNodes">
              <dgm:varLst>
                <dgm:bulletEnabled val="1"/>
              </dgm:varLst>
              <dgm:alg type="tx"/>
              <dgm:shape xmlns:r="http://schemas.openxmlformats.org/officeDocument/2006/relationships" type="roundRect" r:blip="">
                <dgm:adjLst/>
              </dgm:shape>
              <dgm:presOf axis="desOrSelf" ptType="node"/>
              <dgm:constrLst>
                <dgm:constr type="h" refType="w" fact="0.5"/>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dgm:layoutNode>
      </dgm:else>
    </dgm:choose>
  </dgm:layoutNode>
</dgm:layoutDef>
</file>

<file path=word/diagrams/layout2.xml><?xml version="1.0" encoding="utf-8"?>
<dgm:layoutDef xmlns:dgm="http://schemas.openxmlformats.org/drawingml/2006/diagram" xmlns:a="http://schemas.openxmlformats.org/drawingml/2006/main" uniqueId="urn:microsoft.com/office/officeart/2005/8/layout/vList6">
  <dgm:title val=""/>
  <dgm:desc val=""/>
  <dgm:catLst>
    <dgm:cat type="process" pri="22000"/>
    <dgm:cat type="list" pri="17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4" srcId="0" destId="1" srcOrd="0" destOrd="0"/>
        <dgm:cxn modelId="5" srcId="0" destId="2" srcOrd="1" destOrd="0"/>
        <dgm:cxn modelId="13" srcId="1" destId="11" srcOrd="0" destOrd="0"/>
        <dgm:cxn modelId="14" srcId="1" destId="12" srcOrd="0" destOrd="0"/>
        <dgm:cxn modelId="23" srcId="2" destId="21" srcOrd="0" destOrd="0"/>
        <dgm:cxn modelId="24" srcId="2" destId="22" srcOrd="0"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dgm:varLst>
    <dgm:alg type="lin">
      <dgm:param type="linDir" val="fromT"/>
    </dgm:alg>
    <dgm:shape xmlns:r="http://schemas.openxmlformats.org/officeDocument/2006/relationships" r:blip="">
      <dgm:adjLst/>
    </dgm:shape>
    <dgm:presOf/>
    <dgm:constrLst>
      <dgm:constr type="w" for="ch" forName="linNode" refType="w"/>
      <dgm:constr type="h" for="ch" forName="linNode" refType="h"/>
      <dgm:constr type="h" for="ch" forName="spacing" refType="h" refFor="ch" refForName="linNode" fact="0.1"/>
      <dgm:constr type="primFontSz" for="des" forName="parentShp" op="equ" val="65"/>
      <dgm:constr type="primFontSz" for="des" forName="childShp" op="equ" val="65"/>
    </dgm:constrLst>
    <dgm:ruleLst/>
    <dgm:forEach name="Name1" axis="ch" ptType="node">
      <dgm:layoutNode name="linNode">
        <dgm:choose name="Name2">
          <dgm:if name="Name3" func="var" arg="dir" op="equ" val="norm">
            <dgm:alg type="lin">
              <dgm:param type="linDir" val="fromL"/>
            </dgm:alg>
          </dgm:if>
          <dgm:else name="Name4">
            <dgm:alg type="lin">
              <dgm:param type="linDir" val="fromR"/>
            </dgm:alg>
          </dgm:else>
        </dgm:choose>
        <dgm:shape xmlns:r="http://schemas.openxmlformats.org/officeDocument/2006/relationships" r:blip="">
          <dgm:adjLst/>
        </dgm:shape>
        <dgm:presOf/>
        <dgm:choose name="Name5">
          <dgm:if name="Name6" func="var" arg="dir" op="equ" val="norm">
            <dgm:constrLst>
              <dgm:constr type="w" for="ch" forName="parentShp" refType="w" fact="0.4"/>
              <dgm:constr type="h" for="ch" forName="parentShp" refType="h"/>
              <dgm:constr type="w" for="ch" forName="childShp" refType="w" fact="0.6"/>
              <dgm:constr type="h" for="ch" forName="childShp" refType="h" refFor="ch" refForName="parentShp"/>
            </dgm:constrLst>
          </dgm:if>
          <dgm:else name="Name7">
            <dgm:constrLst>
              <dgm:constr type="w" for="ch" forName="parentShp" refType="w" fact="0.4"/>
              <dgm:constr type="h" for="ch" forName="parentShp" refType="h"/>
              <dgm:constr type="w" for="ch" forName="childShp" refType="w" fact="0.6"/>
              <dgm:constr type="h" for="ch" forName="childShp" refType="h" refFor="ch" refForName="parentShp"/>
            </dgm:constrLst>
          </dgm:else>
        </dgm:choose>
        <dgm:ruleLst/>
        <dgm:layoutNode name="parentShp" styleLbl="node1">
          <dgm:varLst>
            <dgm:bulletEnabled val="1"/>
          </dgm:varLst>
          <dgm:alg type="tx"/>
          <dgm:shape xmlns:r="http://schemas.openxmlformats.org/officeDocument/2006/relationships" type="roundRect" r:blip="">
            <dgm:adjLst/>
          </dgm:shape>
          <dgm:presOf axis="self" ptType="node"/>
          <dgm:constrLst>
            <dgm:constr type="tMarg" refType="primFontSz" fact="0.15"/>
            <dgm:constr type="bMarg" refType="primFontSz" fact="0.15"/>
            <dgm:constr type="lMarg" refType="primFontSz" fact="0.3"/>
            <dgm:constr type="rMarg" refType="primFontSz" fact="0.3"/>
          </dgm:constrLst>
          <dgm:ruleLst>
            <dgm:rule type="primFontSz" val="5" fact="NaN" max="NaN"/>
          </dgm:ruleLst>
        </dgm:layoutNode>
        <dgm:layoutNode name="childShp" styleLbl="bgAccFollowNode1">
          <dgm:varLst>
            <dgm:bulletEnabled val="1"/>
          </dgm:varLst>
          <dgm:alg type="tx">
            <dgm:param type="stBulletLvl" val="1"/>
          </dgm:alg>
          <dgm:choose name="Name8">
            <dgm:if name="Name9" func="var" arg="dir" op="equ" val="norm">
              <dgm:shape xmlns:r="http://schemas.openxmlformats.org/officeDocument/2006/relationships" type="rightArrow" r:blip="" zOrderOff="-2">
                <dgm:adjLst>
                  <dgm:adj idx="1" val="0.75"/>
                </dgm:adjLst>
              </dgm:shape>
            </dgm:if>
            <dgm:else name="Name10">
              <dgm:shape xmlns:r="http://schemas.openxmlformats.org/officeDocument/2006/relationships" rot="180" type="rightArrow" r:blip="" zOrderOff="-2">
                <dgm:adjLst>
                  <dgm:adj idx="1" val="0.75"/>
                </dgm:adjLst>
              </dgm:shape>
            </dgm:else>
          </dgm:choose>
          <dgm:presOf axis="des" ptType="node"/>
          <dgm:constrLst>
            <dgm:constr type="secFontSz" refType="primFontSz"/>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dgm:forEach name="Name11" axis="followSib" ptType="sibTrans" cnt="1">
        <dgm:layoutNode name="spacing">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3">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4">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rawings/drawing1.xml><?xml version="1.0" encoding="utf-8"?>
<c:userShapes xmlns:c="http://schemas.openxmlformats.org/drawingml/2006/chart">
  <cdr:relSizeAnchor xmlns:cdr="http://schemas.openxmlformats.org/drawingml/2006/chartDrawing">
    <cdr:from>
      <cdr:x>0.64725</cdr:x>
      <cdr:y>0.44508</cdr:y>
    </cdr:from>
    <cdr:to>
      <cdr:x>0.90893</cdr:x>
      <cdr:y>0.74337</cdr:y>
    </cdr:to>
    <cdr:sp macro="" textlink="">
      <cdr:nvSpPr>
        <cdr:cNvPr id="2" name="Text Box 1"/>
        <cdr:cNvSpPr txBox="1"/>
      </cdr:nvSpPr>
      <cdr:spPr>
        <a:xfrm xmlns:a="http://schemas.openxmlformats.org/drawingml/2006/main">
          <a:off x="1390014" y="895350"/>
          <a:ext cx="561976" cy="60007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en-GB" sz="1000" b="1">
              <a:solidFill>
                <a:schemeClr val="bg1"/>
              </a:solidFill>
            </a:rPr>
            <a:t>SIMD</a:t>
          </a:r>
        </a:p>
        <a:p xmlns:a="http://schemas.openxmlformats.org/drawingml/2006/main">
          <a:pPr algn="ctr"/>
          <a:r>
            <a:rPr lang="en-GB" sz="1000" b="1">
              <a:solidFill>
                <a:schemeClr val="bg1"/>
              </a:solidFill>
            </a:rPr>
            <a:t>2</a:t>
          </a:r>
        </a:p>
        <a:p xmlns:a="http://schemas.openxmlformats.org/drawingml/2006/main">
          <a:pPr algn="ctr"/>
          <a:r>
            <a:rPr lang="en-GB" sz="1000" b="1">
              <a:solidFill>
                <a:schemeClr val="bg1"/>
              </a:solidFill>
            </a:rPr>
            <a:t>16.41%</a:t>
          </a:r>
        </a:p>
        <a:p xmlns:a="http://schemas.openxmlformats.org/drawingml/2006/main">
          <a:endParaRPr lang="en-GB" sz="1100"/>
        </a:p>
      </cdr:txBody>
    </cdr:sp>
  </cdr:relSizeAnchor>
</c:userShape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66C94E9DD242448C499A37B738F374"/>
        <w:category>
          <w:name w:val="General"/>
          <w:gallery w:val="placeholder"/>
        </w:category>
        <w:types>
          <w:type w:val="bbPlcHdr"/>
        </w:types>
        <w:behaviors>
          <w:behavior w:val="content"/>
        </w:behaviors>
        <w:guid w:val="{532AF807-981D-48CB-921E-FAAB23C12DED}"/>
      </w:docPartPr>
      <w:docPartBody>
        <w:p w:rsidR="00D21EE9" w:rsidRDefault="005F3530" w:rsidP="005F3530">
          <w:pPr>
            <w:pStyle w:val="CB66C94E9DD242448C499A37B738F3741"/>
          </w:pPr>
          <w:r w:rsidRPr="009E26E6">
            <w:rPr>
              <w:rStyle w:val="PlaceholderText"/>
            </w:rPr>
            <w:t>Choose an item.</w:t>
          </w:r>
        </w:p>
      </w:docPartBody>
    </w:docPart>
    <w:docPart>
      <w:docPartPr>
        <w:name w:val="7791E171A94841018DD10E330F0E309F"/>
        <w:category>
          <w:name w:val="General"/>
          <w:gallery w:val="placeholder"/>
        </w:category>
        <w:types>
          <w:type w:val="bbPlcHdr"/>
        </w:types>
        <w:behaviors>
          <w:behavior w:val="content"/>
        </w:behaviors>
        <w:guid w:val="{C0AD9797-9986-4780-9D0E-39A8EF308D43}"/>
      </w:docPartPr>
      <w:docPartBody>
        <w:p w:rsidR="00D21EE9" w:rsidRDefault="005F3530" w:rsidP="005F3530">
          <w:pPr>
            <w:pStyle w:val="7791E171A94841018DD10E330F0E309F1"/>
          </w:pPr>
          <w:r w:rsidRPr="009E26E6">
            <w:rPr>
              <w:rStyle w:val="PlaceholderText"/>
            </w:rPr>
            <w:t>Choose an item.</w:t>
          </w:r>
        </w:p>
      </w:docPartBody>
    </w:docPart>
    <w:docPart>
      <w:docPartPr>
        <w:name w:val="213112508C5A441C968D47C47ABD0ED2"/>
        <w:category>
          <w:name w:val="General"/>
          <w:gallery w:val="placeholder"/>
        </w:category>
        <w:types>
          <w:type w:val="bbPlcHdr"/>
        </w:types>
        <w:behaviors>
          <w:behavior w:val="content"/>
        </w:behaviors>
        <w:guid w:val="{3B01ED74-2D1C-452F-8F04-F846E6D9F0F3}"/>
      </w:docPartPr>
      <w:docPartBody>
        <w:p w:rsidR="006934A8" w:rsidRDefault="005F3530" w:rsidP="005F3530">
          <w:pPr>
            <w:pStyle w:val="213112508C5A441C968D47C47ABD0ED2"/>
          </w:pPr>
          <w:r w:rsidRPr="009E26E6">
            <w:rPr>
              <w:rStyle w:val="PlaceholderText"/>
            </w:rPr>
            <w:t>Choose an item.</w:t>
          </w:r>
        </w:p>
      </w:docPartBody>
    </w:docPart>
    <w:docPart>
      <w:docPartPr>
        <w:name w:val="B1A1639C0D234D69906C6B7B32531F9C"/>
        <w:category>
          <w:name w:val="General"/>
          <w:gallery w:val="placeholder"/>
        </w:category>
        <w:types>
          <w:type w:val="bbPlcHdr"/>
        </w:types>
        <w:behaviors>
          <w:behavior w:val="content"/>
        </w:behaviors>
        <w:guid w:val="{1F45D3A4-7987-4C9B-AC2A-1273F5F110F9}"/>
      </w:docPartPr>
      <w:docPartBody>
        <w:p w:rsidR="006934A8" w:rsidRDefault="005F3530" w:rsidP="005F3530">
          <w:pPr>
            <w:pStyle w:val="B1A1639C0D234D69906C6B7B32531F9C"/>
          </w:pPr>
          <w:r w:rsidRPr="009E26E6">
            <w:rPr>
              <w:rStyle w:val="PlaceholderText"/>
            </w:rPr>
            <w:t>Choose an item.</w:t>
          </w:r>
        </w:p>
      </w:docPartBody>
    </w:docPart>
    <w:docPart>
      <w:docPartPr>
        <w:name w:val="5534D7B8C9734F108AC72DF6343DD611"/>
        <w:category>
          <w:name w:val="General"/>
          <w:gallery w:val="placeholder"/>
        </w:category>
        <w:types>
          <w:type w:val="bbPlcHdr"/>
        </w:types>
        <w:behaviors>
          <w:behavior w:val="content"/>
        </w:behaviors>
        <w:guid w:val="{C0663F9E-EE80-461D-9FAD-997AA1401FE3}"/>
      </w:docPartPr>
      <w:docPartBody>
        <w:p w:rsidR="006934A8" w:rsidRDefault="005F3530" w:rsidP="005F3530">
          <w:pPr>
            <w:pStyle w:val="5534D7B8C9734F108AC72DF6343DD611"/>
          </w:pPr>
          <w:r w:rsidRPr="009E26E6">
            <w:rPr>
              <w:rStyle w:val="PlaceholderText"/>
            </w:rPr>
            <w:t>Choose an item.</w:t>
          </w:r>
        </w:p>
      </w:docPartBody>
    </w:docPart>
    <w:docPart>
      <w:docPartPr>
        <w:name w:val="712260C7DA924C0F87C07AC580E2255A"/>
        <w:category>
          <w:name w:val="General"/>
          <w:gallery w:val="placeholder"/>
        </w:category>
        <w:types>
          <w:type w:val="bbPlcHdr"/>
        </w:types>
        <w:behaviors>
          <w:behavior w:val="content"/>
        </w:behaviors>
        <w:guid w:val="{F2B08EDF-BECA-40F9-8C6D-EF2FE88BC136}"/>
      </w:docPartPr>
      <w:docPartBody>
        <w:p w:rsidR="006934A8" w:rsidRDefault="005F3530" w:rsidP="005F3530">
          <w:pPr>
            <w:pStyle w:val="712260C7DA924C0F87C07AC580E2255A"/>
          </w:pPr>
          <w:r w:rsidRPr="009E26E6">
            <w:rPr>
              <w:rStyle w:val="PlaceholderText"/>
            </w:rPr>
            <w:t>Choose an item.</w:t>
          </w:r>
        </w:p>
      </w:docPartBody>
    </w:docPart>
    <w:docPart>
      <w:docPartPr>
        <w:name w:val="2D9D09A9F197452290DD242266F63514"/>
        <w:category>
          <w:name w:val="General"/>
          <w:gallery w:val="placeholder"/>
        </w:category>
        <w:types>
          <w:type w:val="bbPlcHdr"/>
        </w:types>
        <w:behaviors>
          <w:behavior w:val="content"/>
        </w:behaviors>
        <w:guid w:val="{014D3074-CDC7-48EB-96A2-9B4D3A872CB4}"/>
      </w:docPartPr>
      <w:docPartBody>
        <w:p w:rsidR="006934A8" w:rsidRDefault="005F3530" w:rsidP="005F3530">
          <w:pPr>
            <w:pStyle w:val="2D9D09A9F197452290DD242266F63514"/>
          </w:pPr>
          <w:r w:rsidRPr="009E26E6">
            <w:rPr>
              <w:rStyle w:val="PlaceholderText"/>
            </w:rPr>
            <w:t>Choose an item.</w:t>
          </w:r>
        </w:p>
      </w:docPartBody>
    </w:docPart>
    <w:docPart>
      <w:docPartPr>
        <w:name w:val="6F6D5F4649CA4066A7D904358231FE51"/>
        <w:category>
          <w:name w:val="General"/>
          <w:gallery w:val="placeholder"/>
        </w:category>
        <w:types>
          <w:type w:val="bbPlcHdr"/>
        </w:types>
        <w:behaviors>
          <w:behavior w:val="content"/>
        </w:behaviors>
        <w:guid w:val="{E959A18D-BBD7-40FC-BB2F-3D111B1C2206}"/>
      </w:docPartPr>
      <w:docPartBody>
        <w:p w:rsidR="006934A8" w:rsidRDefault="005F3530" w:rsidP="005F3530">
          <w:pPr>
            <w:pStyle w:val="6F6D5F4649CA4066A7D904358231FE51"/>
          </w:pPr>
          <w:r w:rsidRPr="009E26E6">
            <w:rPr>
              <w:rStyle w:val="PlaceholderText"/>
            </w:rPr>
            <w:t>Choose an item.</w:t>
          </w:r>
        </w:p>
      </w:docPartBody>
    </w:docPart>
    <w:docPart>
      <w:docPartPr>
        <w:name w:val="820281BA7C6D433091574A92AF46F5D6"/>
        <w:category>
          <w:name w:val="General"/>
          <w:gallery w:val="placeholder"/>
        </w:category>
        <w:types>
          <w:type w:val="bbPlcHdr"/>
        </w:types>
        <w:behaviors>
          <w:behavior w:val="content"/>
        </w:behaviors>
        <w:guid w:val="{2B04DCF3-C3C3-4658-B29C-6D4566E6421C}"/>
      </w:docPartPr>
      <w:docPartBody>
        <w:p w:rsidR="006934A8" w:rsidRDefault="005F3530" w:rsidP="005F3530">
          <w:pPr>
            <w:pStyle w:val="820281BA7C6D433091574A92AF46F5D6"/>
          </w:pPr>
          <w:r w:rsidRPr="009E26E6">
            <w:rPr>
              <w:rStyle w:val="PlaceholderText"/>
            </w:rPr>
            <w:t>Choose an item.</w:t>
          </w:r>
        </w:p>
      </w:docPartBody>
    </w:docPart>
    <w:docPart>
      <w:docPartPr>
        <w:name w:val="550E1609362D4223A83B5C90653C93CB"/>
        <w:category>
          <w:name w:val="General"/>
          <w:gallery w:val="placeholder"/>
        </w:category>
        <w:types>
          <w:type w:val="bbPlcHdr"/>
        </w:types>
        <w:behaviors>
          <w:behavior w:val="content"/>
        </w:behaviors>
        <w:guid w:val="{67C3B5BF-DF25-4356-BB5D-DEBA405388E2}"/>
      </w:docPartPr>
      <w:docPartBody>
        <w:p w:rsidR="006934A8" w:rsidRDefault="005F3530" w:rsidP="005F3530">
          <w:pPr>
            <w:pStyle w:val="550E1609362D4223A83B5C90653C93CB"/>
          </w:pPr>
          <w:r w:rsidRPr="009E26E6">
            <w:rPr>
              <w:rStyle w:val="PlaceholderText"/>
            </w:rPr>
            <w:t>Choose an item.</w:t>
          </w:r>
        </w:p>
      </w:docPartBody>
    </w:docPart>
    <w:docPart>
      <w:docPartPr>
        <w:name w:val="3A33FE20B2A54836863553AB68CBBE64"/>
        <w:category>
          <w:name w:val="General"/>
          <w:gallery w:val="placeholder"/>
        </w:category>
        <w:types>
          <w:type w:val="bbPlcHdr"/>
        </w:types>
        <w:behaviors>
          <w:behavior w:val="content"/>
        </w:behaviors>
        <w:guid w:val="{EC47E381-BEC0-4FE2-8008-6229F42B45C6}"/>
      </w:docPartPr>
      <w:docPartBody>
        <w:p w:rsidR="006934A8" w:rsidRDefault="005F3530" w:rsidP="005F3530">
          <w:pPr>
            <w:pStyle w:val="3A33FE20B2A54836863553AB68CBBE64"/>
          </w:pPr>
          <w:r w:rsidRPr="009E26E6">
            <w:rPr>
              <w:rStyle w:val="PlaceholderText"/>
            </w:rPr>
            <w:t>Choose an item.</w:t>
          </w:r>
        </w:p>
      </w:docPartBody>
    </w:docPart>
    <w:docPart>
      <w:docPartPr>
        <w:name w:val="4375BB07AA7A4D9D9EEC6FEB69D3CAC7"/>
        <w:category>
          <w:name w:val="General"/>
          <w:gallery w:val="placeholder"/>
        </w:category>
        <w:types>
          <w:type w:val="bbPlcHdr"/>
        </w:types>
        <w:behaviors>
          <w:behavior w:val="content"/>
        </w:behaviors>
        <w:guid w:val="{D78D7A72-9093-4015-8461-BF88F06BEE04}"/>
      </w:docPartPr>
      <w:docPartBody>
        <w:p w:rsidR="006934A8" w:rsidRDefault="005F3530" w:rsidP="005F3530">
          <w:pPr>
            <w:pStyle w:val="4375BB07AA7A4D9D9EEC6FEB69D3CAC7"/>
          </w:pPr>
          <w:r w:rsidRPr="009E26E6">
            <w:rPr>
              <w:rStyle w:val="PlaceholderText"/>
            </w:rPr>
            <w:t>Choose an item.</w:t>
          </w:r>
        </w:p>
      </w:docPartBody>
    </w:docPart>
    <w:docPart>
      <w:docPartPr>
        <w:name w:val="E2B772406029451FAA5CE3DF0212F4B0"/>
        <w:category>
          <w:name w:val="General"/>
          <w:gallery w:val="placeholder"/>
        </w:category>
        <w:types>
          <w:type w:val="bbPlcHdr"/>
        </w:types>
        <w:behaviors>
          <w:behavior w:val="content"/>
        </w:behaviors>
        <w:guid w:val="{493253A8-0B56-49E0-A46D-652039684D13}"/>
      </w:docPartPr>
      <w:docPartBody>
        <w:p w:rsidR="006934A8" w:rsidRDefault="005F3530" w:rsidP="005F3530">
          <w:pPr>
            <w:pStyle w:val="E2B772406029451FAA5CE3DF0212F4B0"/>
          </w:pPr>
          <w:r w:rsidRPr="009E26E6">
            <w:rPr>
              <w:rStyle w:val="PlaceholderText"/>
            </w:rPr>
            <w:t>Choose an item.</w:t>
          </w:r>
        </w:p>
      </w:docPartBody>
    </w:docPart>
    <w:docPart>
      <w:docPartPr>
        <w:name w:val="60688874EA5E4E6785AEBC17156679DF"/>
        <w:category>
          <w:name w:val="General"/>
          <w:gallery w:val="placeholder"/>
        </w:category>
        <w:types>
          <w:type w:val="bbPlcHdr"/>
        </w:types>
        <w:behaviors>
          <w:behavior w:val="content"/>
        </w:behaviors>
        <w:guid w:val="{5C9CCD55-37E3-46DE-9D13-621E9BD9150A}"/>
      </w:docPartPr>
      <w:docPartBody>
        <w:p w:rsidR="006934A8" w:rsidRDefault="005F3530" w:rsidP="005F3530">
          <w:pPr>
            <w:pStyle w:val="60688874EA5E4E6785AEBC17156679DF"/>
          </w:pPr>
          <w:r w:rsidRPr="009E26E6">
            <w:rPr>
              <w:rStyle w:val="PlaceholderText"/>
            </w:rPr>
            <w:t>Choose an item.</w:t>
          </w:r>
        </w:p>
      </w:docPartBody>
    </w:docPart>
    <w:docPart>
      <w:docPartPr>
        <w:name w:val="1EACFE1CE57142EA987D429A233AE7D7"/>
        <w:category>
          <w:name w:val="General"/>
          <w:gallery w:val="placeholder"/>
        </w:category>
        <w:types>
          <w:type w:val="bbPlcHdr"/>
        </w:types>
        <w:behaviors>
          <w:behavior w:val="content"/>
        </w:behaviors>
        <w:guid w:val="{CBB598F4-CECE-4CB1-A4FE-D8EB3DC304CB}"/>
      </w:docPartPr>
      <w:docPartBody>
        <w:p w:rsidR="006934A8" w:rsidRDefault="005F3530" w:rsidP="005F3530">
          <w:pPr>
            <w:pStyle w:val="1EACFE1CE57142EA987D429A233AE7D7"/>
          </w:pPr>
          <w:r w:rsidRPr="009E26E6">
            <w:rPr>
              <w:rStyle w:val="PlaceholderText"/>
            </w:rPr>
            <w:t>Choose an item.</w:t>
          </w:r>
        </w:p>
      </w:docPartBody>
    </w:docPart>
    <w:docPart>
      <w:docPartPr>
        <w:name w:val="A6AFF361E83B43FCAC43808394FAE596"/>
        <w:category>
          <w:name w:val="General"/>
          <w:gallery w:val="placeholder"/>
        </w:category>
        <w:types>
          <w:type w:val="bbPlcHdr"/>
        </w:types>
        <w:behaviors>
          <w:behavior w:val="content"/>
        </w:behaviors>
        <w:guid w:val="{681B7DEA-4452-4E41-B3D8-C87A0553E30A}"/>
      </w:docPartPr>
      <w:docPartBody>
        <w:p w:rsidR="006934A8" w:rsidRDefault="005F3530" w:rsidP="005F3530">
          <w:pPr>
            <w:pStyle w:val="A6AFF361E83B43FCAC43808394FAE596"/>
          </w:pPr>
          <w:r w:rsidRPr="009E26E6">
            <w:rPr>
              <w:rStyle w:val="PlaceholderText"/>
            </w:rPr>
            <w:t>Choose an item.</w:t>
          </w:r>
        </w:p>
      </w:docPartBody>
    </w:docPart>
    <w:docPart>
      <w:docPartPr>
        <w:name w:val="16BD3B9CC14F4C8C95D0C91B3FBB3F35"/>
        <w:category>
          <w:name w:val="General"/>
          <w:gallery w:val="placeholder"/>
        </w:category>
        <w:types>
          <w:type w:val="bbPlcHdr"/>
        </w:types>
        <w:behaviors>
          <w:behavior w:val="content"/>
        </w:behaviors>
        <w:guid w:val="{CFCCF339-FDD1-4D55-BC1A-EC777192866E}"/>
      </w:docPartPr>
      <w:docPartBody>
        <w:p w:rsidR="006934A8" w:rsidRDefault="005F3530" w:rsidP="005F3530">
          <w:pPr>
            <w:pStyle w:val="16BD3B9CC14F4C8C95D0C91B3FBB3F35"/>
          </w:pPr>
          <w:r w:rsidRPr="009E26E6">
            <w:rPr>
              <w:rStyle w:val="PlaceholderText"/>
            </w:rPr>
            <w:t>Choose an item.</w:t>
          </w:r>
        </w:p>
      </w:docPartBody>
    </w:docPart>
    <w:docPart>
      <w:docPartPr>
        <w:name w:val="DCC9C94C43FB44FBAB69046E438D3DE0"/>
        <w:category>
          <w:name w:val="General"/>
          <w:gallery w:val="placeholder"/>
        </w:category>
        <w:types>
          <w:type w:val="bbPlcHdr"/>
        </w:types>
        <w:behaviors>
          <w:behavior w:val="content"/>
        </w:behaviors>
        <w:guid w:val="{F6282337-797F-4EA5-AE68-F598AECA2908}"/>
      </w:docPartPr>
      <w:docPartBody>
        <w:p w:rsidR="006934A8" w:rsidRDefault="005F3530" w:rsidP="005F3530">
          <w:pPr>
            <w:pStyle w:val="DCC9C94C43FB44FBAB69046E438D3DE0"/>
          </w:pPr>
          <w:r w:rsidRPr="009E26E6">
            <w:rPr>
              <w:rStyle w:val="PlaceholderText"/>
            </w:rPr>
            <w:t>Choose an item.</w:t>
          </w:r>
        </w:p>
      </w:docPartBody>
    </w:docPart>
    <w:docPart>
      <w:docPartPr>
        <w:name w:val="338B03807C704FF79FF24721011AAED7"/>
        <w:category>
          <w:name w:val="General"/>
          <w:gallery w:val="placeholder"/>
        </w:category>
        <w:types>
          <w:type w:val="bbPlcHdr"/>
        </w:types>
        <w:behaviors>
          <w:behavior w:val="content"/>
        </w:behaviors>
        <w:guid w:val="{8E00EFCC-E9C8-43CC-9553-BA9A8C6DEE05}"/>
      </w:docPartPr>
      <w:docPartBody>
        <w:p w:rsidR="006934A8" w:rsidRDefault="005F3530" w:rsidP="005F3530">
          <w:pPr>
            <w:pStyle w:val="338B03807C704FF79FF24721011AAED7"/>
          </w:pPr>
          <w:r w:rsidRPr="009E26E6">
            <w:rPr>
              <w:rStyle w:val="PlaceholderText"/>
            </w:rPr>
            <w:t>Choose an item.</w:t>
          </w:r>
        </w:p>
      </w:docPartBody>
    </w:docPart>
    <w:docPart>
      <w:docPartPr>
        <w:name w:val="1E3930EBDB594A9F9E38BDBCE6476F85"/>
        <w:category>
          <w:name w:val="General"/>
          <w:gallery w:val="placeholder"/>
        </w:category>
        <w:types>
          <w:type w:val="bbPlcHdr"/>
        </w:types>
        <w:behaviors>
          <w:behavior w:val="content"/>
        </w:behaviors>
        <w:guid w:val="{050948EC-2124-4A48-A423-EFB2146BC760}"/>
      </w:docPartPr>
      <w:docPartBody>
        <w:p w:rsidR="006934A8" w:rsidRDefault="005F3530" w:rsidP="005F3530">
          <w:pPr>
            <w:pStyle w:val="1E3930EBDB594A9F9E38BDBCE6476F85"/>
          </w:pPr>
          <w:r w:rsidRPr="009E26E6">
            <w:rPr>
              <w:rStyle w:val="PlaceholderText"/>
            </w:rPr>
            <w:t>Choose an item.</w:t>
          </w:r>
        </w:p>
      </w:docPartBody>
    </w:docPart>
    <w:docPart>
      <w:docPartPr>
        <w:name w:val="56C88333B2CF46E9B80C95666E59CDFB"/>
        <w:category>
          <w:name w:val="General"/>
          <w:gallery w:val="placeholder"/>
        </w:category>
        <w:types>
          <w:type w:val="bbPlcHdr"/>
        </w:types>
        <w:behaviors>
          <w:behavior w:val="content"/>
        </w:behaviors>
        <w:guid w:val="{89868D13-8B43-41FE-AA32-BD620EEC003A}"/>
      </w:docPartPr>
      <w:docPartBody>
        <w:p w:rsidR="006934A8" w:rsidRDefault="005F3530" w:rsidP="005F3530">
          <w:pPr>
            <w:pStyle w:val="56C88333B2CF46E9B80C95666E59CDFB"/>
          </w:pPr>
          <w:r w:rsidRPr="009E26E6">
            <w:rPr>
              <w:rStyle w:val="PlaceholderText"/>
            </w:rPr>
            <w:t>Choose an item.</w:t>
          </w:r>
        </w:p>
      </w:docPartBody>
    </w:docPart>
    <w:docPart>
      <w:docPartPr>
        <w:name w:val="DD53A73BDAF941E0BFF9B9365D2D240D"/>
        <w:category>
          <w:name w:val="General"/>
          <w:gallery w:val="placeholder"/>
        </w:category>
        <w:types>
          <w:type w:val="bbPlcHdr"/>
        </w:types>
        <w:behaviors>
          <w:behavior w:val="content"/>
        </w:behaviors>
        <w:guid w:val="{3149B031-DC9F-4402-B1C4-7649ECE6C5D4}"/>
      </w:docPartPr>
      <w:docPartBody>
        <w:p w:rsidR="006934A8" w:rsidRDefault="005F3530" w:rsidP="005F3530">
          <w:pPr>
            <w:pStyle w:val="DD53A73BDAF941E0BFF9B9365D2D240D"/>
          </w:pPr>
          <w:r w:rsidRPr="009E26E6">
            <w:rPr>
              <w:rStyle w:val="PlaceholderText"/>
            </w:rPr>
            <w:t>Choose an item.</w:t>
          </w:r>
        </w:p>
      </w:docPartBody>
    </w:docPart>
    <w:docPart>
      <w:docPartPr>
        <w:name w:val="883C0DDDE7AA4D50912C84A97ABE4653"/>
        <w:category>
          <w:name w:val="General"/>
          <w:gallery w:val="placeholder"/>
        </w:category>
        <w:types>
          <w:type w:val="bbPlcHdr"/>
        </w:types>
        <w:behaviors>
          <w:behavior w:val="content"/>
        </w:behaviors>
        <w:guid w:val="{839482AD-F660-4B79-A702-F1D65D4C583E}"/>
      </w:docPartPr>
      <w:docPartBody>
        <w:p w:rsidR="006934A8" w:rsidRDefault="005F3530" w:rsidP="005F3530">
          <w:pPr>
            <w:pStyle w:val="883C0DDDE7AA4D50912C84A97ABE4653"/>
          </w:pPr>
          <w:r w:rsidRPr="009E26E6">
            <w:rPr>
              <w:rStyle w:val="PlaceholderText"/>
            </w:rPr>
            <w:t>Choose an item.</w:t>
          </w:r>
        </w:p>
      </w:docPartBody>
    </w:docPart>
    <w:docPart>
      <w:docPartPr>
        <w:name w:val="B4D73CBB9BCD4EA9822881F13B48329B"/>
        <w:category>
          <w:name w:val="General"/>
          <w:gallery w:val="placeholder"/>
        </w:category>
        <w:types>
          <w:type w:val="bbPlcHdr"/>
        </w:types>
        <w:behaviors>
          <w:behavior w:val="content"/>
        </w:behaviors>
        <w:guid w:val="{FC7B1B3C-1F51-415A-8AF8-71209998EFB2}"/>
      </w:docPartPr>
      <w:docPartBody>
        <w:p w:rsidR="006934A8" w:rsidRDefault="005F3530" w:rsidP="005F3530">
          <w:pPr>
            <w:pStyle w:val="B4D73CBB9BCD4EA9822881F13B48329B"/>
          </w:pPr>
          <w:r w:rsidRPr="009E26E6">
            <w:rPr>
              <w:rStyle w:val="PlaceholderText"/>
            </w:rPr>
            <w:t>Choose an item.</w:t>
          </w:r>
        </w:p>
      </w:docPartBody>
    </w:docPart>
    <w:docPart>
      <w:docPartPr>
        <w:name w:val="2FCAF00284AD469E8C595EABE3C34D83"/>
        <w:category>
          <w:name w:val="General"/>
          <w:gallery w:val="placeholder"/>
        </w:category>
        <w:types>
          <w:type w:val="bbPlcHdr"/>
        </w:types>
        <w:behaviors>
          <w:behavior w:val="content"/>
        </w:behaviors>
        <w:guid w:val="{7D93FA77-B4FD-47A0-818C-70FB3A2B3D37}"/>
      </w:docPartPr>
      <w:docPartBody>
        <w:p w:rsidR="006934A8" w:rsidRDefault="005F3530" w:rsidP="005F3530">
          <w:pPr>
            <w:pStyle w:val="2FCAF00284AD469E8C595EABE3C34D83"/>
          </w:pPr>
          <w:r w:rsidRPr="009E26E6">
            <w:rPr>
              <w:rStyle w:val="PlaceholderText"/>
            </w:rPr>
            <w:t>Choose an item.</w:t>
          </w:r>
        </w:p>
      </w:docPartBody>
    </w:docPart>
    <w:docPart>
      <w:docPartPr>
        <w:name w:val="64AB26FD6DB747B89048E1DA6984F784"/>
        <w:category>
          <w:name w:val="General"/>
          <w:gallery w:val="placeholder"/>
        </w:category>
        <w:types>
          <w:type w:val="bbPlcHdr"/>
        </w:types>
        <w:behaviors>
          <w:behavior w:val="content"/>
        </w:behaviors>
        <w:guid w:val="{B72207B9-1FDF-43B8-90F0-43F5AA12AA8D}"/>
      </w:docPartPr>
      <w:docPartBody>
        <w:p w:rsidR="006934A8" w:rsidRDefault="005F3530" w:rsidP="005F3530">
          <w:pPr>
            <w:pStyle w:val="64AB26FD6DB747B89048E1DA6984F784"/>
          </w:pPr>
          <w:r w:rsidRPr="009E26E6">
            <w:rPr>
              <w:rStyle w:val="PlaceholderText"/>
            </w:rPr>
            <w:t>Choose an item.</w:t>
          </w:r>
        </w:p>
      </w:docPartBody>
    </w:docPart>
    <w:docPart>
      <w:docPartPr>
        <w:name w:val="B1151DFA21D24FAA92B4DD05E37168ED"/>
        <w:category>
          <w:name w:val="General"/>
          <w:gallery w:val="placeholder"/>
        </w:category>
        <w:types>
          <w:type w:val="bbPlcHdr"/>
        </w:types>
        <w:behaviors>
          <w:behavior w:val="content"/>
        </w:behaviors>
        <w:guid w:val="{EF3FFE45-8DEB-4DBC-ADC8-8E72FCFC1109}"/>
      </w:docPartPr>
      <w:docPartBody>
        <w:p w:rsidR="006934A8" w:rsidRDefault="005F3530" w:rsidP="005F3530">
          <w:pPr>
            <w:pStyle w:val="B1151DFA21D24FAA92B4DD05E37168ED"/>
          </w:pPr>
          <w:r w:rsidRPr="009E26E6">
            <w:rPr>
              <w:rStyle w:val="PlaceholderText"/>
            </w:rPr>
            <w:t>Choose an item.</w:t>
          </w:r>
        </w:p>
      </w:docPartBody>
    </w:docPart>
    <w:docPart>
      <w:docPartPr>
        <w:name w:val="71BEE1B4BFD64394A1F42E793A5BA8FF"/>
        <w:category>
          <w:name w:val="General"/>
          <w:gallery w:val="placeholder"/>
        </w:category>
        <w:types>
          <w:type w:val="bbPlcHdr"/>
        </w:types>
        <w:behaviors>
          <w:behavior w:val="content"/>
        </w:behaviors>
        <w:guid w:val="{E04C34A1-2D58-4C9F-B65C-34FCF0A15BDA}"/>
      </w:docPartPr>
      <w:docPartBody>
        <w:p w:rsidR="006934A8" w:rsidRDefault="005F3530" w:rsidP="005F3530">
          <w:pPr>
            <w:pStyle w:val="71BEE1B4BFD64394A1F42E793A5BA8FF"/>
          </w:pPr>
          <w:r w:rsidRPr="009E26E6">
            <w:rPr>
              <w:rStyle w:val="PlaceholderText"/>
            </w:rPr>
            <w:t>Choose an item.</w:t>
          </w:r>
        </w:p>
      </w:docPartBody>
    </w:docPart>
    <w:docPart>
      <w:docPartPr>
        <w:name w:val="0BC7F7BAE952489ABB7A7C7447643A2A"/>
        <w:category>
          <w:name w:val="General"/>
          <w:gallery w:val="placeholder"/>
        </w:category>
        <w:types>
          <w:type w:val="bbPlcHdr"/>
        </w:types>
        <w:behaviors>
          <w:behavior w:val="content"/>
        </w:behaviors>
        <w:guid w:val="{8CB782BC-6B45-47F6-ADA9-F363894A72F3}"/>
      </w:docPartPr>
      <w:docPartBody>
        <w:p w:rsidR="006934A8" w:rsidRDefault="005F3530" w:rsidP="005F3530">
          <w:pPr>
            <w:pStyle w:val="0BC7F7BAE952489ABB7A7C7447643A2A"/>
          </w:pPr>
          <w:r w:rsidRPr="009E26E6">
            <w:rPr>
              <w:rStyle w:val="PlaceholderText"/>
            </w:rPr>
            <w:t>Choose an item.</w:t>
          </w:r>
        </w:p>
      </w:docPartBody>
    </w:docPart>
    <w:docPart>
      <w:docPartPr>
        <w:name w:val="8726FBCBD1264600B48CF9A23A57C5EB"/>
        <w:category>
          <w:name w:val="General"/>
          <w:gallery w:val="placeholder"/>
        </w:category>
        <w:types>
          <w:type w:val="bbPlcHdr"/>
        </w:types>
        <w:behaviors>
          <w:behavior w:val="content"/>
        </w:behaviors>
        <w:guid w:val="{EE6AFE05-0CBA-4C4B-A959-DCA74E7DFF62}"/>
      </w:docPartPr>
      <w:docPartBody>
        <w:p w:rsidR="006934A8" w:rsidRDefault="005F3530" w:rsidP="005F3530">
          <w:pPr>
            <w:pStyle w:val="8726FBCBD1264600B48CF9A23A57C5EB"/>
          </w:pPr>
          <w:r w:rsidRPr="009E26E6">
            <w:rPr>
              <w:rStyle w:val="PlaceholderText"/>
            </w:rPr>
            <w:t>Choose an item.</w:t>
          </w:r>
        </w:p>
      </w:docPartBody>
    </w:docPart>
    <w:docPart>
      <w:docPartPr>
        <w:name w:val="EE862C77014640C8A6422855D66C7C92"/>
        <w:category>
          <w:name w:val="General"/>
          <w:gallery w:val="placeholder"/>
        </w:category>
        <w:types>
          <w:type w:val="bbPlcHdr"/>
        </w:types>
        <w:behaviors>
          <w:behavior w:val="content"/>
        </w:behaviors>
        <w:guid w:val="{922B9D3F-32A3-46C8-B5AD-94FC4BA2C755}"/>
      </w:docPartPr>
      <w:docPartBody>
        <w:p w:rsidR="006934A8" w:rsidRDefault="005F3530" w:rsidP="005F3530">
          <w:pPr>
            <w:pStyle w:val="EE862C77014640C8A6422855D66C7C92"/>
          </w:pPr>
          <w:r w:rsidRPr="009E26E6">
            <w:rPr>
              <w:rStyle w:val="PlaceholderText"/>
            </w:rPr>
            <w:t>Choose an item.</w:t>
          </w:r>
        </w:p>
      </w:docPartBody>
    </w:docPart>
    <w:docPart>
      <w:docPartPr>
        <w:name w:val="F0CCC5FCA9084455B094A8433918A678"/>
        <w:category>
          <w:name w:val="General"/>
          <w:gallery w:val="placeholder"/>
        </w:category>
        <w:types>
          <w:type w:val="bbPlcHdr"/>
        </w:types>
        <w:behaviors>
          <w:behavior w:val="content"/>
        </w:behaviors>
        <w:guid w:val="{6E176A06-46AE-4313-BB59-06C5AF5891A6}"/>
      </w:docPartPr>
      <w:docPartBody>
        <w:p w:rsidR="006934A8" w:rsidRDefault="005F3530" w:rsidP="005F3530">
          <w:pPr>
            <w:pStyle w:val="F0CCC5FCA9084455B094A8433918A678"/>
          </w:pPr>
          <w:r w:rsidRPr="009E26E6">
            <w:rPr>
              <w:rStyle w:val="PlaceholderText"/>
            </w:rPr>
            <w:t>Choose an item.</w:t>
          </w:r>
        </w:p>
      </w:docPartBody>
    </w:docPart>
    <w:docPart>
      <w:docPartPr>
        <w:name w:val="9FDC0C73C22445DF9AC5D7639249AE77"/>
        <w:category>
          <w:name w:val="General"/>
          <w:gallery w:val="placeholder"/>
        </w:category>
        <w:types>
          <w:type w:val="bbPlcHdr"/>
        </w:types>
        <w:behaviors>
          <w:behavior w:val="content"/>
        </w:behaviors>
        <w:guid w:val="{95F8DD86-21E3-4D1F-8931-257B975D2BD4}"/>
      </w:docPartPr>
      <w:docPartBody>
        <w:p w:rsidR="006934A8" w:rsidRDefault="005F3530" w:rsidP="005F3530">
          <w:pPr>
            <w:pStyle w:val="9FDC0C73C22445DF9AC5D7639249AE77"/>
          </w:pPr>
          <w:r w:rsidRPr="009E26E6">
            <w:rPr>
              <w:rStyle w:val="PlaceholderText"/>
            </w:rPr>
            <w:t>Choose an item.</w:t>
          </w:r>
        </w:p>
      </w:docPartBody>
    </w:docPart>
    <w:docPart>
      <w:docPartPr>
        <w:name w:val="03445A0D06B5432FB04057FF9ADFE2E5"/>
        <w:category>
          <w:name w:val="General"/>
          <w:gallery w:val="placeholder"/>
        </w:category>
        <w:types>
          <w:type w:val="bbPlcHdr"/>
        </w:types>
        <w:behaviors>
          <w:behavior w:val="content"/>
        </w:behaviors>
        <w:guid w:val="{43498037-2B4D-46EC-B9EC-28CC88A4639B}"/>
      </w:docPartPr>
      <w:docPartBody>
        <w:p w:rsidR="006934A8" w:rsidRDefault="005F3530" w:rsidP="005F3530">
          <w:pPr>
            <w:pStyle w:val="03445A0D06B5432FB04057FF9ADFE2E5"/>
          </w:pPr>
          <w:r w:rsidRPr="009E26E6">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New Roman (Body CS)">
    <w:altName w:val="Times New Roman"/>
    <w:panose1 w:val="00000000000000000000"/>
    <w:charset w:val="00"/>
    <w:family w:val="roman"/>
    <w:notTrueType/>
    <w:pitch w:val="default"/>
  </w:font>
  <w:font w:name="+mn-ea">
    <w:panose1 w:val="00000000000000000000"/>
    <w:charset w:val="00"/>
    <w:family w:val="roman"/>
    <w:notTrueType/>
    <w:pitch w:val="default"/>
  </w:font>
  <w:font w:name="+mn-cs">
    <w:panose1 w:val="00000000000000000000"/>
    <w:charset w:val="00"/>
    <w:family w:val="roman"/>
    <w:notTrueType/>
    <w:pitch w:val="default"/>
  </w:font>
  <w:font w:name="Outfit">
    <w:altName w:val="Calibri"/>
    <w:charset w:val="00"/>
    <w:family w:val="auto"/>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3B1A"/>
    <w:rsid w:val="0004138E"/>
    <w:rsid w:val="000A4E6B"/>
    <w:rsid w:val="0012298A"/>
    <w:rsid w:val="001263D4"/>
    <w:rsid w:val="002B5050"/>
    <w:rsid w:val="00333B1A"/>
    <w:rsid w:val="003A12BE"/>
    <w:rsid w:val="004037C5"/>
    <w:rsid w:val="00412AAE"/>
    <w:rsid w:val="0041325E"/>
    <w:rsid w:val="00484F58"/>
    <w:rsid w:val="00567ACB"/>
    <w:rsid w:val="00567DBF"/>
    <w:rsid w:val="00570D3E"/>
    <w:rsid w:val="00572B49"/>
    <w:rsid w:val="00575F2B"/>
    <w:rsid w:val="005903B1"/>
    <w:rsid w:val="005D01DC"/>
    <w:rsid w:val="005F3530"/>
    <w:rsid w:val="006420B8"/>
    <w:rsid w:val="0068139B"/>
    <w:rsid w:val="0069321B"/>
    <w:rsid w:val="006934A8"/>
    <w:rsid w:val="006F4B17"/>
    <w:rsid w:val="00760CDF"/>
    <w:rsid w:val="007972B9"/>
    <w:rsid w:val="007C193E"/>
    <w:rsid w:val="007C1BCA"/>
    <w:rsid w:val="00926408"/>
    <w:rsid w:val="00AC2AF6"/>
    <w:rsid w:val="00C26903"/>
    <w:rsid w:val="00CB299F"/>
    <w:rsid w:val="00D01DD0"/>
    <w:rsid w:val="00D21EE9"/>
    <w:rsid w:val="00DC5DBD"/>
    <w:rsid w:val="00DE2106"/>
    <w:rsid w:val="00E30D28"/>
    <w:rsid w:val="00E43C31"/>
    <w:rsid w:val="00E83309"/>
    <w:rsid w:val="00EF5CDF"/>
    <w:rsid w:val="00F37963"/>
    <w:rsid w:val="00FA5C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01DD0"/>
    <w:rPr>
      <w:color w:val="666666"/>
    </w:rPr>
  </w:style>
  <w:style w:type="paragraph" w:customStyle="1" w:styleId="CB66C94E9DD242448C499A37B738F3741">
    <w:name w:val="CB66C94E9DD242448C499A37B738F3741"/>
    <w:rsid w:val="005F3530"/>
    <w:pPr>
      <w:spacing w:after="0" w:line="240" w:lineRule="auto"/>
      <w:jc w:val="both"/>
    </w:pPr>
    <w:rPr>
      <w:rFonts w:ascii="Arial" w:eastAsia="Times New Roman" w:hAnsi="Arial" w:cs="Times New Roman"/>
      <w:kern w:val="0"/>
      <w:sz w:val="22"/>
      <w:szCs w:val="20"/>
      <w:lang w:eastAsia="en-US"/>
      <w14:ligatures w14:val="none"/>
    </w:rPr>
  </w:style>
  <w:style w:type="paragraph" w:customStyle="1" w:styleId="7791E171A94841018DD10E330F0E309F1">
    <w:name w:val="7791E171A94841018DD10E330F0E309F1"/>
    <w:rsid w:val="005F3530"/>
    <w:pPr>
      <w:spacing w:after="0" w:line="240" w:lineRule="auto"/>
      <w:jc w:val="both"/>
    </w:pPr>
    <w:rPr>
      <w:rFonts w:ascii="Arial" w:eastAsia="Times New Roman" w:hAnsi="Arial" w:cs="Times New Roman"/>
      <w:kern w:val="0"/>
      <w:sz w:val="22"/>
      <w:szCs w:val="20"/>
      <w:lang w:eastAsia="en-US"/>
      <w14:ligatures w14:val="none"/>
    </w:rPr>
  </w:style>
  <w:style w:type="paragraph" w:customStyle="1" w:styleId="213112508C5A441C968D47C47ABD0ED2">
    <w:name w:val="213112508C5A441C968D47C47ABD0ED2"/>
    <w:rsid w:val="005F3530"/>
  </w:style>
  <w:style w:type="paragraph" w:customStyle="1" w:styleId="B1A1639C0D234D69906C6B7B32531F9C">
    <w:name w:val="B1A1639C0D234D69906C6B7B32531F9C"/>
    <w:rsid w:val="005F3530"/>
  </w:style>
  <w:style w:type="paragraph" w:customStyle="1" w:styleId="5534D7B8C9734F108AC72DF6343DD611">
    <w:name w:val="5534D7B8C9734F108AC72DF6343DD611"/>
    <w:rsid w:val="005F3530"/>
  </w:style>
  <w:style w:type="paragraph" w:customStyle="1" w:styleId="712260C7DA924C0F87C07AC580E2255A">
    <w:name w:val="712260C7DA924C0F87C07AC580E2255A"/>
    <w:rsid w:val="005F3530"/>
  </w:style>
  <w:style w:type="paragraph" w:customStyle="1" w:styleId="2D9D09A9F197452290DD242266F63514">
    <w:name w:val="2D9D09A9F197452290DD242266F63514"/>
    <w:rsid w:val="005F3530"/>
  </w:style>
  <w:style w:type="paragraph" w:customStyle="1" w:styleId="6F6D5F4649CA4066A7D904358231FE51">
    <w:name w:val="6F6D5F4649CA4066A7D904358231FE51"/>
    <w:rsid w:val="005F3530"/>
  </w:style>
  <w:style w:type="paragraph" w:customStyle="1" w:styleId="820281BA7C6D433091574A92AF46F5D6">
    <w:name w:val="820281BA7C6D433091574A92AF46F5D6"/>
    <w:rsid w:val="005F3530"/>
  </w:style>
  <w:style w:type="paragraph" w:customStyle="1" w:styleId="550E1609362D4223A83B5C90653C93CB">
    <w:name w:val="550E1609362D4223A83B5C90653C93CB"/>
    <w:rsid w:val="005F3530"/>
  </w:style>
  <w:style w:type="paragraph" w:customStyle="1" w:styleId="3A33FE20B2A54836863553AB68CBBE64">
    <w:name w:val="3A33FE20B2A54836863553AB68CBBE64"/>
    <w:rsid w:val="005F3530"/>
  </w:style>
  <w:style w:type="paragraph" w:customStyle="1" w:styleId="4375BB07AA7A4D9D9EEC6FEB69D3CAC7">
    <w:name w:val="4375BB07AA7A4D9D9EEC6FEB69D3CAC7"/>
    <w:rsid w:val="005F3530"/>
  </w:style>
  <w:style w:type="paragraph" w:customStyle="1" w:styleId="E2B772406029451FAA5CE3DF0212F4B0">
    <w:name w:val="E2B772406029451FAA5CE3DF0212F4B0"/>
    <w:rsid w:val="005F3530"/>
  </w:style>
  <w:style w:type="paragraph" w:customStyle="1" w:styleId="60688874EA5E4E6785AEBC17156679DF">
    <w:name w:val="60688874EA5E4E6785AEBC17156679DF"/>
    <w:rsid w:val="005F3530"/>
  </w:style>
  <w:style w:type="paragraph" w:customStyle="1" w:styleId="1EACFE1CE57142EA987D429A233AE7D7">
    <w:name w:val="1EACFE1CE57142EA987D429A233AE7D7"/>
    <w:rsid w:val="005F3530"/>
  </w:style>
  <w:style w:type="paragraph" w:customStyle="1" w:styleId="A6AFF361E83B43FCAC43808394FAE596">
    <w:name w:val="A6AFF361E83B43FCAC43808394FAE596"/>
    <w:rsid w:val="005F3530"/>
  </w:style>
  <w:style w:type="paragraph" w:customStyle="1" w:styleId="16BD3B9CC14F4C8C95D0C91B3FBB3F35">
    <w:name w:val="16BD3B9CC14F4C8C95D0C91B3FBB3F35"/>
    <w:rsid w:val="005F3530"/>
  </w:style>
  <w:style w:type="paragraph" w:customStyle="1" w:styleId="DCC9C94C43FB44FBAB69046E438D3DE0">
    <w:name w:val="DCC9C94C43FB44FBAB69046E438D3DE0"/>
    <w:rsid w:val="005F3530"/>
  </w:style>
  <w:style w:type="paragraph" w:customStyle="1" w:styleId="338B03807C704FF79FF24721011AAED7">
    <w:name w:val="338B03807C704FF79FF24721011AAED7"/>
    <w:rsid w:val="005F3530"/>
  </w:style>
  <w:style w:type="paragraph" w:customStyle="1" w:styleId="1E3930EBDB594A9F9E38BDBCE6476F85">
    <w:name w:val="1E3930EBDB594A9F9E38BDBCE6476F85"/>
    <w:rsid w:val="005F3530"/>
  </w:style>
  <w:style w:type="paragraph" w:customStyle="1" w:styleId="56C88333B2CF46E9B80C95666E59CDFB">
    <w:name w:val="56C88333B2CF46E9B80C95666E59CDFB"/>
    <w:rsid w:val="005F3530"/>
  </w:style>
  <w:style w:type="paragraph" w:customStyle="1" w:styleId="DD53A73BDAF941E0BFF9B9365D2D240D">
    <w:name w:val="DD53A73BDAF941E0BFF9B9365D2D240D"/>
    <w:rsid w:val="005F3530"/>
  </w:style>
  <w:style w:type="paragraph" w:customStyle="1" w:styleId="883C0DDDE7AA4D50912C84A97ABE4653">
    <w:name w:val="883C0DDDE7AA4D50912C84A97ABE4653"/>
    <w:rsid w:val="005F3530"/>
  </w:style>
  <w:style w:type="paragraph" w:customStyle="1" w:styleId="B4D73CBB9BCD4EA9822881F13B48329B">
    <w:name w:val="B4D73CBB9BCD4EA9822881F13B48329B"/>
    <w:rsid w:val="005F3530"/>
  </w:style>
  <w:style w:type="paragraph" w:customStyle="1" w:styleId="2FCAF00284AD469E8C595EABE3C34D83">
    <w:name w:val="2FCAF00284AD469E8C595EABE3C34D83"/>
    <w:rsid w:val="005F3530"/>
  </w:style>
  <w:style w:type="paragraph" w:customStyle="1" w:styleId="64AB26FD6DB747B89048E1DA6984F784">
    <w:name w:val="64AB26FD6DB747B89048E1DA6984F784"/>
    <w:rsid w:val="005F3530"/>
  </w:style>
  <w:style w:type="paragraph" w:customStyle="1" w:styleId="B1151DFA21D24FAA92B4DD05E37168ED">
    <w:name w:val="B1151DFA21D24FAA92B4DD05E37168ED"/>
    <w:rsid w:val="005F3530"/>
  </w:style>
  <w:style w:type="paragraph" w:customStyle="1" w:styleId="71BEE1B4BFD64394A1F42E793A5BA8FF">
    <w:name w:val="71BEE1B4BFD64394A1F42E793A5BA8FF"/>
    <w:rsid w:val="005F3530"/>
  </w:style>
  <w:style w:type="paragraph" w:customStyle="1" w:styleId="0BC7F7BAE952489ABB7A7C7447643A2A">
    <w:name w:val="0BC7F7BAE952489ABB7A7C7447643A2A"/>
    <w:rsid w:val="005F3530"/>
  </w:style>
  <w:style w:type="paragraph" w:customStyle="1" w:styleId="8726FBCBD1264600B48CF9A23A57C5EB">
    <w:name w:val="8726FBCBD1264600B48CF9A23A57C5EB"/>
    <w:rsid w:val="005F3530"/>
  </w:style>
  <w:style w:type="paragraph" w:customStyle="1" w:styleId="EE862C77014640C8A6422855D66C7C92">
    <w:name w:val="EE862C77014640C8A6422855D66C7C92"/>
    <w:rsid w:val="005F3530"/>
  </w:style>
  <w:style w:type="paragraph" w:customStyle="1" w:styleId="F0CCC5FCA9084455B094A8433918A678">
    <w:name w:val="F0CCC5FCA9084455B094A8433918A678"/>
    <w:rsid w:val="005F3530"/>
  </w:style>
  <w:style w:type="paragraph" w:customStyle="1" w:styleId="9FDC0C73C22445DF9AC5D7639249AE77">
    <w:name w:val="9FDC0C73C22445DF9AC5D7639249AE77"/>
    <w:rsid w:val="005F3530"/>
  </w:style>
  <w:style w:type="paragraph" w:customStyle="1" w:styleId="03445A0D06B5432FB04057FF9ADFE2E5">
    <w:name w:val="03445A0D06B5432FB04057FF9ADFE2E5"/>
    <w:rsid w:val="005F353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Glossy">
      <a:fillStyleLst>
        <a:solidFill>
          <a:schemeClr val="phClr"/>
        </a:solidFill>
        <a:gradFill rotWithShape="1">
          <a:gsLst>
            <a:gs pos="0">
              <a:schemeClr val="phClr">
                <a:tint val="62000"/>
                <a:satMod val="180000"/>
              </a:schemeClr>
            </a:gs>
            <a:gs pos="65000">
              <a:schemeClr val="phClr">
                <a:tint val="32000"/>
                <a:satMod val="250000"/>
              </a:schemeClr>
            </a:gs>
            <a:gs pos="100000">
              <a:schemeClr val="phClr">
                <a:tint val="23000"/>
                <a:satMod val="300000"/>
              </a:schemeClr>
            </a:gs>
          </a:gsLst>
          <a:lin ang="16200000" scaled="0"/>
        </a:gradFill>
        <a:gradFill rotWithShape="1">
          <a:gsLst>
            <a:gs pos="0">
              <a:schemeClr val="phClr">
                <a:shade val="15000"/>
                <a:satMod val="180000"/>
              </a:schemeClr>
            </a:gs>
            <a:gs pos="50000">
              <a:schemeClr val="phClr">
                <a:shade val="45000"/>
                <a:satMod val="170000"/>
              </a:schemeClr>
            </a:gs>
            <a:gs pos="70000">
              <a:schemeClr val="phClr">
                <a:tint val="99000"/>
                <a:shade val="65000"/>
                <a:satMod val="155000"/>
              </a:schemeClr>
            </a:gs>
            <a:gs pos="100000">
              <a:schemeClr val="phClr">
                <a:tint val="95500"/>
                <a:shade val="100000"/>
                <a:satMod val="155000"/>
              </a:schemeClr>
            </a:gs>
          </a:gsLst>
          <a:lin ang="16200000" scaled="0"/>
        </a:gradFill>
      </a:fillStyleLst>
      <a:lnStyleLst>
        <a:ln w="12700" cap="flat" cmpd="sng" algn="ctr">
          <a:solidFill>
            <a:schemeClr val="phClr">
              <a:tint val="95000"/>
              <a:shade val="95000"/>
              <a:satMod val="120000"/>
            </a:schemeClr>
          </a:solidFill>
          <a:prstDash val="solid"/>
        </a:ln>
        <a:ln w="55000" cap="flat" cmpd="thickThin" algn="ctr">
          <a:solidFill>
            <a:schemeClr val="phClr">
              <a:tint val="90000"/>
              <a:satMod val="130000"/>
            </a:schemeClr>
          </a:solidFill>
          <a:prstDash val="solid"/>
        </a:ln>
        <a:ln w="50800" cap="flat" cmpd="sng" algn="ctr">
          <a:solidFill>
            <a:schemeClr val="phClr"/>
          </a:solidFill>
          <a:prstDash val="solid"/>
        </a:ln>
      </a:lnStyleLst>
      <a:effectStyleLst>
        <a:effectStyle>
          <a:effectLst>
            <a:outerShdw blurRad="50800" dist="38100" dir="5400000" rotWithShape="0">
              <a:srgbClr val="000000">
                <a:alpha val="35000"/>
              </a:srgbClr>
            </a:outerShdw>
          </a:effectLst>
        </a:effectStyle>
        <a:effectStyle>
          <a:effectLst>
            <a:outerShdw blurRad="50800" dist="38100" dir="5400000" rotWithShape="0">
              <a:srgbClr val="000000">
                <a:alpha val="35000"/>
              </a:srgbClr>
            </a:outerShdw>
          </a:effectLst>
        </a:effectStyle>
        <a:effectStyle>
          <a:effectLst>
            <a:outerShdw blurRad="63500" dist="38100" dir="5400000" rotWithShape="0">
              <a:srgbClr val="000000">
                <a:alpha val="45000"/>
              </a:srgbClr>
            </a:outerShdw>
          </a:effectLst>
          <a:scene3d>
            <a:camera prst="orthographicFront">
              <a:rot lat="0" lon="0" rev="0"/>
            </a:camera>
            <a:lightRig rig="glow" dir="t">
              <a:rot lat="0" lon="0" rev="6360000"/>
            </a:lightRig>
          </a:scene3d>
          <a:sp3d contourW="1000" prstMaterial="flat">
            <a:bevelT w="95250" h="101600"/>
            <a:contourClr>
              <a:schemeClr val="phClr">
                <a:satMod val="300000"/>
              </a:schemeClr>
            </a:contourClr>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B071EE-9649-44B5-A82A-B8BBDB0055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2883</Words>
  <Characters>15512</Characters>
  <Application>Microsoft Office Word</Application>
  <DocSecurity>0</DocSecurity>
  <Lines>1410</Lines>
  <Paragraphs>574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Paula Cheghall</dc:creator>
  <cp:keywords/>
  <dc:description/>
  <cp:lastModifiedBy>Gavin Morrison</cp:lastModifiedBy>
  <cp:revision>2</cp:revision>
  <dcterms:created xsi:type="dcterms:W3CDTF">2026-09-15T14:53:00Z</dcterms:created>
  <dcterms:modified xsi:type="dcterms:W3CDTF">2026-09-15T14:53:00Z</dcterms:modified>
</cp:coreProperties>
</file>